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9E" w:rsidRPr="00281DCF" w:rsidRDefault="005E209E" w:rsidP="002F0538">
      <w:pPr>
        <w:autoSpaceDE w:val="0"/>
        <w:autoSpaceDN w:val="0"/>
        <w:adjustRightInd w:val="0"/>
        <w:spacing w:after="0" w:line="240" w:lineRule="auto"/>
        <w:jc w:val="center"/>
        <w:rPr>
          <w:rFonts w:asciiTheme="majorHAnsi" w:hAnsiTheme="majorHAnsi" w:cs="TTE2661B90t00"/>
          <w:b/>
          <w:sz w:val="24"/>
          <w:szCs w:val="24"/>
          <w:u w:val="single"/>
        </w:rPr>
      </w:pPr>
      <w:r w:rsidRPr="00281DCF">
        <w:rPr>
          <w:rFonts w:asciiTheme="majorHAnsi" w:hAnsiTheme="majorHAnsi" w:cs="TTE2661B90t00"/>
          <w:b/>
          <w:sz w:val="24"/>
          <w:szCs w:val="24"/>
          <w:u w:val="single"/>
        </w:rPr>
        <w:t>COPYRIGHT FORM</w:t>
      </w:r>
    </w:p>
    <w:p w:rsidR="00281DCF" w:rsidRPr="008627E2" w:rsidRDefault="00281DCF" w:rsidP="00281DCF">
      <w:pPr>
        <w:autoSpaceDE w:val="0"/>
        <w:autoSpaceDN w:val="0"/>
        <w:adjustRightInd w:val="0"/>
        <w:spacing w:after="0" w:line="240" w:lineRule="auto"/>
        <w:jc w:val="center"/>
        <w:rPr>
          <w:rFonts w:asciiTheme="majorHAnsi" w:hAnsiTheme="majorHAnsi" w:cs="TTE2661B90t00"/>
          <w:b/>
          <w:sz w:val="24"/>
          <w:szCs w:val="24"/>
        </w:rPr>
      </w:pPr>
      <w:r w:rsidRPr="008627E2">
        <w:rPr>
          <w:rFonts w:asciiTheme="majorHAnsi" w:hAnsiTheme="majorHAnsi" w:cs="TTE2661B90t00"/>
          <w:b/>
          <w:sz w:val="24"/>
          <w:szCs w:val="24"/>
        </w:rPr>
        <w:t>Research Highlights</w:t>
      </w:r>
      <w:r>
        <w:rPr>
          <w:rFonts w:asciiTheme="majorHAnsi" w:hAnsiTheme="majorHAnsi" w:cs="TTE2661B90t00"/>
          <w:b/>
          <w:sz w:val="24"/>
          <w:szCs w:val="24"/>
        </w:rPr>
        <w:t xml:space="preserve"> Journal</w:t>
      </w:r>
    </w:p>
    <w:p w:rsidR="00281DCF" w:rsidRPr="00281DCF" w:rsidRDefault="00281DCF" w:rsidP="00281DCF">
      <w:pPr>
        <w:spacing w:after="0" w:line="240" w:lineRule="auto"/>
        <w:jc w:val="center"/>
        <w:rPr>
          <w:rFonts w:asciiTheme="majorHAnsi" w:hAnsiTheme="majorHAnsi" w:cs="Arial"/>
        </w:rPr>
      </w:pPr>
      <w:r w:rsidRPr="00281DCF">
        <w:rPr>
          <w:rFonts w:asciiTheme="majorHAnsi" w:hAnsiTheme="majorHAnsi" w:cs="Arial"/>
        </w:rPr>
        <w:t>Avinashilingam Institute for Home Science and Higher Education for Women,</w:t>
      </w:r>
      <w:r w:rsidRPr="00281DCF">
        <w:rPr>
          <w:rFonts w:asciiTheme="majorHAnsi" w:hAnsiTheme="majorHAnsi" w:cs="Arial"/>
        </w:rPr>
        <w:br/>
        <w:t xml:space="preserve"> Coimbatore – 43</w:t>
      </w:r>
    </w:p>
    <w:p w:rsidR="00281DCF" w:rsidRPr="00281DCF" w:rsidRDefault="00281DCF" w:rsidP="002F0538">
      <w:pPr>
        <w:autoSpaceDE w:val="0"/>
        <w:autoSpaceDN w:val="0"/>
        <w:adjustRightInd w:val="0"/>
        <w:spacing w:after="0" w:line="240" w:lineRule="auto"/>
        <w:jc w:val="center"/>
        <w:rPr>
          <w:rFonts w:asciiTheme="majorHAnsi" w:hAnsiTheme="majorHAnsi" w:cs="TTE2661B90t00"/>
          <w:b/>
        </w:rPr>
      </w:pPr>
    </w:p>
    <w:p w:rsidR="005E209E" w:rsidRPr="002F0538" w:rsidRDefault="005E209E" w:rsidP="002F0538">
      <w:pPr>
        <w:autoSpaceDE w:val="0"/>
        <w:autoSpaceDN w:val="0"/>
        <w:adjustRightInd w:val="0"/>
        <w:spacing w:after="0" w:line="240" w:lineRule="auto"/>
        <w:rPr>
          <w:rFonts w:asciiTheme="majorHAnsi" w:hAnsiTheme="majorHAnsi" w:cs="TTE2661B90t00"/>
          <w:color w:val="000000"/>
          <w:sz w:val="24"/>
          <w:szCs w:val="24"/>
        </w:rPr>
      </w:pPr>
      <w:r w:rsidRPr="002F0538">
        <w:rPr>
          <w:rFonts w:asciiTheme="majorHAnsi" w:hAnsiTheme="majorHAnsi" w:cs="TTE26A70C0t00"/>
          <w:b/>
          <w:color w:val="000000"/>
          <w:sz w:val="24"/>
          <w:szCs w:val="24"/>
        </w:rPr>
        <w:t>Type of Manuscript</w:t>
      </w:r>
      <w:r w:rsidR="00040431" w:rsidRPr="002F0538">
        <w:rPr>
          <w:rFonts w:asciiTheme="majorHAnsi" w:hAnsiTheme="majorHAnsi" w:cs="TTE26A70C0t00"/>
          <w:color w:val="000000"/>
          <w:sz w:val="24"/>
          <w:szCs w:val="24"/>
        </w:rPr>
        <w:t xml:space="preserve">       </w:t>
      </w:r>
      <w:r w:rsidR="002F0538">
        <w:rPr>
          <w:rFonts w:asciiTheme="majorHAnsi" w:hAnsiTheme="majorHAnsi" w:cs="TTE26A70C0t00"/>
          <w:color w:val="000000"/>
          <w:sz w:val="24"/>
          <w:szCs w:val="24"/>
        </w:rPr>
        <w:t xml:space="preserve">  </w:t>
      </w:r>
      <w:r w:rsidR="00281DCF">
        <w:rPr>
          <w:rFonts w:asciiTheme="majorHAnsi" w:hAnsiTheme="majorHAnsi" w:cs="TTE26A70C0t00"/>
          <w:color w:val="000000"/>
          <w:sz w:val="24"/>
          <w:szCs w:val="24"/>
        </w:rPr>
        <w:t xml:space="preserve">      </w:t>
      </w:r>
      <w:r w:rsidR="00040431" w:rsidRPr="002F0538">
        <w:rPr>
          <w:rFonts w:asciiTheme="majorHAnsi" w:hAnsiTheme="majorHAnsi" w:cs="TTE26A70C0t00"/>
          <w:color w:val="000000"/>
          <w:sz w:val="24"/>
          <w:szCs w:val="24"/>
        </w:rPr>
        <w:t xml:space="preserve"> </w:t>
      </w:r>
      <w:r w:rsidRPr="002F0538">
        <w:rPr>
          <w:rFonts w:asciiTheme="majorHAnsi" w:hAnsiTheme="majorHAnsi" w:cs="TTE26A70C0t00"/>
          <w:color w:val="000000"/>
          <w:sz w:val="24"/>
          <w:szCs w:val="24"/>
        </w:rPr>
        <w:t xml:space="preserve">:  </w:t>
      </w:r>
      <w:r w:rsidRPr="002F0538">
        <w:rPr>
          <w:rFonts w:asciiTheme="majorHAnsi" w:hAnsiTheme="majorHAnsi" w:cs="TTE2661B90t00"/>
          <w:color w:val="000000"/>
          <w:sz w:val="24"/>
          <w:szCs w:val="24"/>
        </w:rPr>
        <w:t>Research Article / Review Article / Short Communication</w:t>
      </w:r>
    </w:p>
    <w:p w:rsidR="005E209E" w:rsidRPr="002F0538" w:rsidRDefault="005E209E" w:rsidP="002F0538">
      <w:pPr>
        <w:autoSpaceDE w:val="0"/>
        <w:autoSpaceDN w:val="0"/>
        <w:adjustRightInd w:val="0"/>
        <w:spacing w:after="0" w:line="240" w:lineRule="auto"/>
        <w:rPr>
          <w:rFonts w:asciiTheme="majorHAnsi" w:hAnsiTheme="majorHAnsi" w:cs="TTE2661B90t00"/>
          <w:color w:val="000000"/>
          <w:sz w:val="24"/>
          <w:szCs w:val="24"/>
        </w:rPr>
      </w:pPr>
    </w:p>
    <w:p w:rsidR="005E209E" w:rsidRDefault="005E209E" w:rsidP="002F0538">
      <w:pPr>
        <w:autoSpaceDE w:val="0"/>
        <w:autoSpaceDN w:val="0"/>
        <w:adjustRightInd w:val="0"/>
        <w:spacing w:after="0" w:line="240" w:lineRule="auto"/>
        <w:rPr>
          <w:rFonts w:asciiTheme="majorHAnsi" w:hAnsiTheme="majorHAnsi" w:cs="TTE26A70C0t00"/>
          <w:b/>
          <w:color w:val="000000"/>
          <w:sz w:val="24"/>
          <w:szCs w:val="24"/>
        </w:rPr>
      </w:pPr>
      <w:r w:rsidRPr="002F0538">
        <w:rPr>
          <w:rFonts w:asciiTheme="majorHAnsi" w:hAnsiTheme="majorHAnsi" w:cs="TTE26A70C0t00"/>
          <w:b/>
          <w:color w:val="000000"/>
          <w:sz w:val="24"/>
          <w:szCs w:val="24"/>
        </w:rPr>
        <w:t xml:space="preserve">Title of the manuscript </w:t>
      </w:r>
      <w:r w:rsidR="002F0538">
        <w:rPr>
          <w:rFonts w:asciiTheme="majorHAnsi" w:hAnsiTheme="majorHAnsi" w:cs="TTE26A70C0t00"/>
          <w:b/>
          <w:color w:val="000000"/>
          <w:sz w:val="24"/>
          <w:szCs w:val="24"/>
        </w:rPr>
        <w:t xml:space="preserve"> </w:t>
      </w:r>
      <w:r w:rsidR="00281DCF">
        <w:rPr>
          <w:rFonts w:asciiTheme="majorHAnsi" w:hAnsiTheme="majorHAnsi" w:cs="TTE26A70C0t00"/>
          <w:b/>
          <w:color w:val="000000"/>
          <w:sz w:val="24"/>
          <w:szCs w:val="24"/>
        </w:rPr>
        <w:t xml:space="preserve">       </w:t>
      </w:r>
      <w:r w:rsidRPr="002F0538">
        <w:rPr>
          <w:rFonts w:asciiTheme="majorHAnsi" w:hAnsiTheme="majorHAnsi" w:cs="TTE26A70C0t00"/>
          <w:b/>
          <w:color w:val="000000"/>
          <w:sz w:val="24"/>
          <w:szCs w:val="24"/>
        </w:rPr>
        <w:t xml:space="preserve">: </w:t>
      </w:r>
    </w:p>
    <w:p w:rsidR="00815244" w:rsidRPr="00281DCF" w:rsidRDefault="00815244" w:rsidP="00815244">
      <w:pPr>
        <w:spacing w:after="0" w:line="240" w:lineRule="auto"/>
        <w:rPr>
          <w:rFonts w:asciiTheme="majorHAnsi" w:hAnsiTheme="majorHAnsi" w:cs="Arial"/>
          <w:b/>
          <w:bCs/>
          <w:sz w:val="24"/>
          <w:szCs w:val="24"/>
        </w:rPr>
      </w:pPr>
      <w:r w:rsidRPr="00281DCF">
        <w:rPr>
          <w:rFonts w:asciiTheme="majorHAnsi" w:hAnsiTheme="majorHAnsi" w:cs="Arial"/>
          <w:b/>
          <w:bCs/>
          <w:sz w:val="24"/>
          <w:szCs w:val="24"/>
        </w:rPr>
        <w:t xml:space="preserve">Corresponding Author </w:t>
      </w:r>
    </w:p>
    <w:p w:rsidR="00815244" w:rsidRPr="00281DCF" w:rsidRDefault="00281DCF" w:rsidP="00815244">
      <w:pPr>
        <w:spacing w:after="0" w:line="240" w:lineRule="auto"/>
        <w:rPr>
          <w:rFonts w:asciiTheme="majorHAnsi" w:hAnsiTheme="majorHAnsi" w:cs="Arial"/>
          <w:b/>
          <w:bCs/>
          <w:sz w:val="24"/>
          <w:szCs w:val="24"/>
        </w:rPr>
      </w:pPr>
      <w:r>
        <w:rPr>
          <w:rFonts w:asciiTheme="majorHAnsi" w:hAnsiTheme="majorHAnsi" w:cs="Arial"/>
          <w:b/>
          <w:bCs/>
          <w:sz w:val="24"/>
          <w:szCs w:val="24"/>
        </w:rPr>
        <w:t xml:space="preserve">Name </w:t>
      </w:r>
      <w:r w:rsidR="00815244" w:rsidRPr="00281DCF">
        <w:rPr>
          <w:rFonts w:asciiTheme="majorHAnsi" w:hAnsiTheme="majorHAnsi" w:cs="Arial"/>
          <w:b/>
          <w:bCs/>
          <w:sz w:val="24"/>
          <w:szCs w:val="24"/>
        </w:rPr>
        <w:t>and address</w:t>
      </w:r>
      <w:r>
        <w:rPr>
          <w:rFonts w:asciiTheme="majorHAnsi" w:hAnsiTheme="majorHAnsi" w:cs="Arial"/>
          <w:b/>
          <w:bCs/>
          <w:sz w:val="24"/>
          <w:szCs w:val="24"/>
        </w:rPr>
        <w:t xml:space="preserve">                  </w:t>
      </w:r>
      <w:r w:rsidR="002D54D4">
        <w:rPr>
          <w:rFonts w:asciiTheme="majorHAnsi" w:hAnsiTheme="majorHAnsi" w:cs="Arial"/>
          <w:b/>
          <w:bCs/>
          <w:sz w:val="24"/>
          <w:szCs w:val="24"/>
        </w:rPr>
        <w:t xml:space="preserve"> </w:t>
      </w:r>
      <w:r w:rsidR="00815244" w:rsidRPr="00281DCF">
        <w:rPr>
          <w:rFonts w:asciiTheme="majorHAnsi" w:hAnsiTheme="majorHAnsi" w:cs="Arial"/>
          <w:b/>
          <w:bCs/>
          <w:sz w:val="24"/>
          <w:szCs w:val="24"/>
        </w:rPr>
        <w:t xml:space="preserve">: </w:t>
      </w:r>
    </w:p>
    <w:p w:rsidR="00815244" w:rsidRPr="00281DCF" w:rsidRDefault="00815244" w:rsidP="00815244">
      <w:pPr>
        <w:autoSpaceDE w:val="0"/>
        <w:autoSpaceDN w:val="0"/>
        <w:adjustRightInd w:val="0"/>
        <w:spacing w:after="0" w:line="240" w:lineRule="auto"/>
        <w:jc w:val="both"/>
        <w:rPr>
          <w:rFonts w:asciiTheme="majorHAnsi" w:hAnsiTheme="majorHAnsi" w:cs="TTE26A70C0t00"/>
          <w:b/>
          <w:bCs/>
          <w:color w:val="000000"/>
          <w:sz w:val="24"/>
          <w:szCs w:val="24"/>
        </w:rPr>
      </w:pPr>
      <w:r w:rsidRPr="00281DCF">
        <w:rPr>
          <w:rFonts w:asciiTheme="majorHAnsi" w:hAnsiTheme="majorHAnsi" w:cs="Arial"/>
          <w:b/>
          <w:bCs/>
          <w:sz w:val="24"/>
          <w:szCs w:val="24"/>
        </w:rPr>
        <w:t>E-mail</w:t>
      </w:r>
      <w:r w:rsidR="00281DCF">
        <w:rPr>
          <w:rFonts w:asciiTheme="majorHAnsi" w:hAnsiTheme="majorHAnsi" w:cs="Arial"/>
          <w:b/>
          <w:bCs/>
          <w:sz w:val="24"/>
          <w:szCs w:val="24"/>
        </w:rPr>
        <w:t xml:space="preserve">                                         </w:t>
      </w:r>
      <w:r w:rsidR="002D54D4">
        <w:rPr>
          <w:rFonts w:asciiTheme="majorHAnsi" w:hAnsiTheme="majorHAnsi" w:cs="Arial"/>
          <w:b/>
          <w:bCs/>
          <w:sz w:val="24"/>
          <w:szCs w:val="24"/>
        </w:rPr>
        <w:t xml:space="preserve"> </w:t>
      </w:r>
      <w:r w:rsidRPr="00281DCF">
        <w:rPr>
          <w:rFonts w:asciiTheme="majorHAnsi" w:hAnsiTheme="majorHAnsi" w:cs="Arial"/>
          <w:b/>
          <w:bCs/>
          <w:sz w:val="24"/>
          <w:szCs w:val="24"/>
        </w:rPr>
        <w:t>:</w:t>
      </w:r>
    </w:p>
    <w:p w:rsidR="00815244" w:rsidRPr="00281DCF" w:rsidRDefault="00815244" w:rsidP="00815244">
      <w:pPr>
        <w:autoSpaceDE w:val="0"/>
        <w:autoSpaceDN w:val="0"/>
        <w:adjustRightInd w:val="0"/>
        <w:spacing w:after="0" w:line="240" w:lineRule="auto"/>
        <w:jc w:val="both"/>
        <w:rPr>
          <w:rFonts w:asciiTheme="majorHAnsi" w:hAnsiTheme="majorHAnsi" w:cs="TTE26A70C0t00"/>
          <w:b/>
          <w:bCs/>
          <w:color w:val="000000"/>
          <w:sz w:val="24"/>
          <w:szCs w:val="24"/>
        </w:rPr>
      </w:pPr>
      <w:r w:rsidRPr="00281DCF">
        <w:rPr>
          <w:rFonts w:asciiTheme="majorHAnsi" w:hAnsiTheme="majorHAnsi" w:cs="Arial"/>
          <w:b/>
          <w:bCs/>
          <w:sz w:val="24"/>
          <w:szCs w:val="24"/>
        </w:rPr>
        <w:t>Contact Number</w:t>
      </w:r>
      <w:r w:rsidR="00281DCF">
        <w:rPr>
          <w:rFonts w:asciiTheme="majorHAnsi" w:hAnsiTheme="majorHAnsi" w:cs="Arial"/>
          <w:b/>
          <w:bCs/>
          <w:sz w:val="24"/>
          <w:szCs w:val="24"/>
        </w:rPr>
        <w:t xml:space="preserve">                   </w:t>
      </w:r>
      <w:r w:rsidRPr="00281DCF">
        <w:rPr>
          <w:rFonts w:asciiTheme="majorHAnsi" w:hAnsiTheme="majorHAnsi" w:cs="Arial"/>
          <w:b/>
          <w:bCs/>
          <w:sz w:val="24"/>
          <w:szCs w:val="24"/>
        </w:rPr>
        <w:t xml:space="preserve"> </w:t>
      </w:r>
      <w:r w:rsidR="002D54D4">
        <w:rPr>
          <w:rFonts w:asciiTheme="majorHAnsi" w:hAnsiTheme="majorHAnsi" w:cs="Arial"/>
          <w:b/>
          <w:bCs/>
          <w:sz w:val="24"/>
          <w:szCs w:val="24"/>
        </w:rPr>
        <w:t xml:space="preserve">  </w:t>
      </w:r>
      <w:r w:rsidRPr="00281DCF">
        <w:rPr>
          <w:rFonts w:asciiTheme="majorHAnsi" w:hAnsiTheme="majorHAnsi" w:cs="Arial"/>
          <w:b/>
          <w:bCs/>
          <w:sz w:val="24"/>
          <w:szCs w:val="24"/>
        </w:rPr>
        <w:t>:</w:t>
      </w:r>
    </w:p>
    <w:p w:rsidR="00281DCF" w:rsidRPr="00281DCF" w:rsidRDefault="00281DCF" w:rsidP="00281DCF">
      <w:pPr>
        <w:spacing w:after="0" w:line="240" w:lineRule="auto"/>
        <w:rPr>
          <w:rFonts w:asciiTheme="majorHAnsi" w:hAnsiTheme="majorHAnsi" w:cs="Arial"/>
          <w:b/>
          <w:bCs/>
          <w:sz w:val="24"/>
          <w:szCs w:val="24"/>
        </w:rPr>
      </w:pPr>
      <w:r w:rsidRPr="00281DCF">
        <w:rPr>
          <w:rFonts w:asciiTheme="majorHAnsi" w:hAnsiTheme="majorHAnsi" w:cs="Arial"/>
          <w:b/>
          <w:bCs/>
          <w:sz w:val="24"/>
          <w:szCs w:val="24"/>
        </w:rPr>
        <w:t>Co-author(s) Name(s)</w:t>
      </w:r>
      <w:r>
        <w:rPr>
          <w:rFonts w:asciiTheme="majorHAnsi" w:hAnsiTheme="majorHAnsi" w:cs="Arial"/>
          <w:b/>
          <w:bCs/>
          <w:sz w:val="24"/>
          <w:szCs w:val="24"/>
        </w:rPr>
        <w:t xml:space="preserve">          </w:t>
      </w:r>
      <w:r w:rsidR="002D54D4">
        <w:rPr>
          <w:rFonts w:asciiTheme="majorHAnsi" w:hAnsiTheme="majorHAnsi" w:cs="Arial"/>
          <w:b/>
          <w:bCs/>
          <w:sz w:val="24"/>
          <w:szCs w:val="24"/>
        </w:rPr>
        <w:t xml:space="preserve">  </w:t>
      </w:r>
      <w:r w:rsidRPr="00281DCF">
        <w:rPr>
          <w:rFonts w:asciiTheme="majorHAnsi" w:hAnsiTheme="majorHAnsi" w:cs="Arial"/>
          <w:b/>
          <w:bCs/>
          <w:sz w:val="24"/>
          <w:szCs w:val="24"/>
        </w:rPr>
        <w:t>:</w:t>
      </w:r>
    </w:p>
    <w:p w:rsidR="005E209E" w:rsidRPr="002F0538" w:rsidRDefault="005E209E" w:rsidP="002F0538">
      <w:pPr>
        <w:autoSpaceDE w:val="0"/>
        <w:autoSpaceDN w:val="0"/>
        <w:adjustRightInd w:val="0"/>
        <w:spacing w:after="0" w:line="240" w:lineRule="auto"/>
        <w:rPr>
          <w:rFonts w:asciiTheme="majorHAnsi" w:hAnsiTheme="majorHAnsi" w:cs="TTE26A70C0t00"/>
          <w:color w:val="000000"/>
        </w:rPr>
      </w:pPr>
    </w:p>
    <w:p w:rsidR="00242637" w:rsidRPr="0032757C" w:rsidRDefault="005E209E" w:rsidP="00242637">
      <w:pPr>
        <w:pStyle w:val="ListParagraph"/>
        <w:numPr>
          <w:ilvl w:val="0"/>
          <w:numId w:val="5"/>
        </w:numPr>
        <w:spacing w:after="0" w:line="240" w:lineRule="auto"/>
        <w:jc w:val="both"/>
        <w:rPr>
          <w:rFonts w:asciiTheme="majorHAnsi" w:hAnsiTheme="majorHAnsi" w:cs="TTE26A70C0t00"/>
          <w:sz w:val="24"/>
          <w:szCs w:val="24"/>
        </w:rPr>
      </w:pPr>
      <w:r w:rsidRPr="0032757C">
        <w:rPr>
          <w:rFonts w:asciiTheme="majorHAnsi" w:hAnsiTheme="majorHAnsi" w:cs="TTE26A70C0t00"/>
          <w:sz w:val="24"/>
          <w:szCs w:val="24"/>
        </w:rPr>
        <w:t xml:space="preserve">I / We declare that the manuscript </w:t>
      </w:r>
      <w:r w:rsidR="00242637" w:rsidRPr="0032757C">
        <w:rPr>
          <w:rFonts w:asciiTheme="majorHAnsi" w:hAnsiTheme="majorHAnsi"/>
          <w:sz w:val="24"/>
          <w:szCs w:val="24"/>
        </w:rPr>
        <w:t>is the authors' original work</w:t>
      </w:r>
      <w:r w:rsidR="00242637" w:rsidRPr="0032757C">
        <w:rPr>
          <w:rFonts w:asciiTheme="majorHAnsi" w:hAnsiTheme="majorHAnsi" w:cs="TTE26A70C0t00"/>
          <w:sz w:val="24"/>
          <w:szCs w:val="24"/>
        </w:rPr>
        <w:t xml:space="preserve"> and </w:t>
      </w:r>
      <w:r w:rsidRPr="0032757C">
        <w:rPr>
          <w:rFonts w:asciiTheme="majorHAnsi" w:hAnsiTheme="majorHAnsi" w:cs="TTE26A70C0t00"/>
          <w:sz w:val="24"/>
          <w:szCs w:val="24"/>
        </w:rPr>
        <w:t xml:space="preserve">has not been </w:t>
      </w:r>
      <w:proofErr w:type="gramStart"/>
      <w:r w:rsidRPr="0032757C">
        <w:rPr>
          <w:rFonts w:asciiTheme="majorHAnsi" w:hAnsiTheme="majorHAnsi" w:cs="TTE26A70C0t00"/>
          <w:sz w:val="24"/>
          <w:szCs w:val="24"/>
        </w:rPr>
        <w:t>published</w:t>
      </w:r>
      <w:proofErr w:type="gramEnd"/>
      <w:r w:rsidRPr="0032757C">
        <w:rPr>
          <w:rFonts w:asciiTheme="majorHAnsi" w:hAnsiTheme="majorHAnsi" w:cs="TTE26A70C0t00"/>
          <w:sz w:val="24"/>
          <w:szCs w:val="24"/>
        </w:rPr>
        <w:t xml:space="preserve"> or will not be submitted to any other journal either as a whole or in part. </w:t>
      </w:r>
    </w:p>
    <w:p w:rsidR="00242637" w:rsidRPr="0032757C" w:rsidRDefault="00585A91" w:rsidP="00242637">
      <w:pPr>
        <w:pStyle w:val="ListParagraph"/>
        <w:numPr>
          <w:ilvl w:val="0"/>
          <w:numId w:val="5"/>
        </w:numPr>
        <w:spacing w:after="0" w:line="240" w:lineRule="auto"/>
        <w:jc w:val="both"/>
        <w:rPr>
          <w:rFonts w:asciiTheme="majorHAnsi" w:hAnsiTheme="majorHAnsi" w:cs="TTE26A70C0t00"/>
          <w:sz w:val="24"/>
          <w:szCs w:val="24"/>
        </w:rPr>
      </w:pPr>
      <w:r w:rsidRPr="0032757C">
        <w:rPr>
          <w:rFonts w:asciiTheme="majorHAnsi" w:hAnsiTheme="majorHAnsi" w:cs="TTE26A70C0t00"/>
          <w:sz w:val="24"/>
          <w:szCs w:val="24"/>
        </w:rPr>
        <w:t xml:space="preserve">I/We hereby </w:t>
      </w:r>
      <w:r w:rsidR="00242637" w:rsidRPr="0032757C">
        <w:rPr>
          <w:rFonts w:asciiTheme="majorHAnsi" w:hAnsiTheme="majorHAnsi"/>
          <w:sz w:val="24"/>
          <w:szCs w:val="24"/>
        </w:rPr>
        <w:t>confirm that all authors of the manuscript have no conflict of interests to declare</w:t>
      </w:r>
      <w:r w:rsidR="00242637" w:rsidRPr="0032757C">
        <w:rPr>
          <w:rFonts w:asciiTheme="majorHAnsi" w:hAnsiTheme="majorHAnsi" w:cs="TTE26A70C0t00"/>
          <w:sz w:val="24"/>
          <w:szCs w:val="24"/>
        </w:rPr>
        <w:t>.</w:t>
      </w:r>
    </w:p>
    <w:p w:rsidR="00585A91" w:rsidRPr="0032757C" w:rsidRDefault="00337ED0" w:rsidP="00242637">
      <w:pPr>
        <w:pStyle w:val="ListParagraph"/>
        <w:numPr>
          <w:ilvl w:val="0"/>
          <w:numId w:val="5"/>
        </w:numPr>
        <w:spacing w:after="0" w:line="240" w:lineRule="auto"/>
        <w:jc w:val="both"/>
        <w:rPr>
          <w:rFonts w:asciiTheme="majorHAnsi" w:hAnsiTheme="majorHAnsi"/>
          <w:sz w:val="24"/>
          <w:szCs w:val="24"/>
        </w:rPr>
      </w:pPr>
      <w:r w:rsidRPr="0032757C">
        <w:rPr>
          <w:rFonts w:asciiTheme="majorHAnsi" w:hAnsiTheme="majorHAnsi" w:cs="TTE26A70C0t00"/>
          <w:sz w:val="24"/>
          <w:szCs w:val="24"/>
        </w:rPr>
        <w:t xml:space="preserve">I/We </w:t>
      </w:r>
      <w:r w:rsidR="00585A91" w:rsidRPr="0032757C">
        <w:rPr>
          <w:rFonts w:asciiTheme="majorHAnsi" w:hAnsiTheme="majorHAnsi"/>
          <w:sz w:val="24"/>
          <w:szCs w:val="24"/>
        </w:rPr>
        <w:t>confirm that all authors listed on the title page have contributed significantly to the work, have read the manuscript, attest to the validity and legitimacy of the data and its interpretation, and agree to its submission.</w:t>
      </w:r>
    </w:p>
    <w:p w:rsidR="00337ED0" w:rsidRPr="0032757C" w:rsidRDefault="00337ED0" w:rsidP="00242637">
      <w:pPr>
        <w:pStyle w:val="ListParagraph"/>
        <w:numPr>
          <w:ilvl w:val="0"/>
          <w:numId w:val="5"/>
        </w:numPr>
        <w:autoSpaceDE w:val="0"/>
        <w:autoSpaceDN w:val="0"/>
        <w:adjustRightInd w:val="0"/>
        <w:spacing w:after="0" w:line="240" w:lineRule="auto"/>
        <w:jc w:val="both"/>
        <w:rPr>
          <w:rFonts w:asciiTheme="majorHAnsi" w:hAnsiTheme="majorHAnsi" w:cs="TTE26A70C0t00"/>
          <w:sz w:val="24"/>
          <w:szCs w:val="24"/>
        </w:rPr>
      </w:pPr>
      <w:r w:rsidRPr="0032757C">
        <w:rPr>
          <w:rFonts w:asciiTheme="majorHAnsi" w:hAnsiTheme="majorHAnsi" w:cs="TTE26A70C0t00"/>
          <w:sz w:val="24"/>
          <w:szCs w:val="24"/>
        </w:rPr>
        <w:t>I/We also vouchsafe that the authorship of this ar</w:t>
      </w:r>
      <w:r w:rsidR="002F0538" w:rsidRPr="0032757C">
        <w:rPr>
          <w:rFonts w:asciiTheme="majorHAnsi" w:hAnsiTheme="majorHAnsi" w:cs="TTE26A70C0t00"/>
          <w:sz w:val="24"/>
          <w:szCs w:val="24"/>
        </w:rPr>
        <w:t xml:space="preserve">ticle will not be contested by </w:t>
      </w:r>
      <w:r w:rsidRPr="0032757C">
        <w:rPr>
          <w:rFonts w:asciiTheme="majorHAnsi" w:hAnsiTheme="majorHAnsi" w:cs="TTE26A70C0t00"/>
          <w:sz w:val="24"/>
          <w:szCs w:val="24"/>
        </w:rPr>
        <w:t>anyone whose name(s) is/are not listed by us here.</w:t>
      </w:r>
    </w:p>
    <w:p w:rsidR="00F31635" w:rsidRPr="0032757C" w:rsidRDefault="005E209E" w:rsidP="00242637">
      <w:pPr>
        <w:pStyle w:val="ListParagraph"/>
        <w:numPr>
          <w:ilvl w:val="0"/>
          <w:numId w:val="5"/>
        </w:numPr>
        <w:autoSpaceDE w:val="0"/>
        <w:autoSpaceDN w:val="0"/>
        <w:adjustRightInd w:val="0"/>
        <w:spacing w:after="0" w:line="240" w:lineRule="auto"/>
        <w:jc w:val="both"/>
        <w:rPr>
          <w:rFonts w:asciiTheme="majorHAnsi" w:hAnsiTheme="majorHAnsi" w:cs="TTE26A70C0t00"/>
          <w:sz w:val="24"/>
          <w:szCs w:val="24"/>
        </w:rPr>
      </w:pPr>
      <w:r w:rsidRPr="0032757C">
        <w:rPr>
          <w:rFonts w:asciiTheme="majorHAnsi" w:hAnsiTheme="majorHAnsi" w:cs="TTE26A70C0t00"/>
          <w:sz w:val="24"/>
          <w:szCs w:val="24"/>
        </w:rPr>
        <w:t>I</w:t>
      </w:r>
      <w:r w:rsidR="002F0538" w:rsidRPr="0032757C">
        <w:rPr>
          <w:rFonts w:asciiTheme="majorHAnsi" w:hAnsiTheme="majorHAnsi" w:cs="TTE26A70C0t00"/>
          <w:sz w:val="24"/>
          <w:szCs w:val="24"/>
        </w:rPr>
        <w:t>/</w:t>
      </w:r>
      <w:r w:rsidR="00337ED0" w:rsidRPr="0032757C">
        <w:rPr>
          <w:rFonts w:asciiTheme="majorHAnsi" w:hAnsiTheme="majorHAnsi" w:cs="TTE26A70C0t00"/>
          <w:sz w:val="24"/>
          <w:szCs w:val="24"/>
        </w:rPr>
        <w:t>We</w:t>
      </w:r>
      <w:r w:rsidRPr="0032757C">
        <w:rPr>
          <w:rFonts w:asciiTheme="majorHAnsi" w:hAnsiTheme="majorHAnsi" w:cs="TTE26A70C0t00"/>
          <w:sz w:val="24"/>
          <w:szCs w:val="24"/>
        </w:rPr>
        <w:t xml:space="preserve"> confirm that the data presented in the manuscript is auth</w:t>
      </w:r>
      <w:r w:rsidR="00337ED0" w:rsidRPr="0032757C">
        <w:rPr>
          <w:rFonts w:asciiTheme="majorHAnsi" w:hAnsiTheme="majorHAnsi" w:cs="TTE26A70C0t00"/>
          <w:sz w:val="24"/>
          <w:szCs w:val="24"/>
        </w:rPr>
        <w:t>entic</w:t>
      </w:r>
      <w:r w:rsidR="008627E2" w:rsidRPr="0032757C">
        <w:rPr>
          <w:rFonts w:asciiTheme="majorHAnsi" w:hAnsiTheme="majorHAnsi" w:cs="TTE26A70C0t00"/>
          <w:sz w:val="24"/>
          <w:szCs w:val="24"/>
        </w:rPr>
        <w:t xml:space="preserve"> and i</w:t>
      </w:r>
      <w:r w:rsidR="00F31635" w:rsidRPr="0032757C">
        <w:rPr>
          <w:rFonts w:asciiTheme="majorHAnsi" w:hAnsiTheme="majorHAnsi" w:cs="TTE26A70C0t00"/>
          <w:sz w:val="24"/>
          <w:szCs w:val="24"/>
        </w:rPr>
        <w:t>f any plagiarism found in my article after publication, I/We am/are solely responsible, not the Editors/Editorial Board.</w:t>
      </w:r>
    </w:p>
    <w:p w:rsidR="00F31635" w:rsidRPr="0032757C" w:rsidRDefault="00F31635" w:rsidP="00242637">
      <w:pPr>
        <w:pStyle w:val="ListParagraph"/>
        <w:numPr>
          <w:ilvl w:val="0"/>
          <w:numId w:val="5"/>
        </w:numPr>
        <w:autoSpaceDE w:val="0"/>
        <w:autoSpaceDN w:val="0"/>
        <w:adjustRightInd w:val="0"/>
        <w:spacing w:after="0" w:line="240" w:lineRule="auto"/>
        <w:jc w:val="both"/>
        <w:rPr>
          <w:rFonts w:asciiTheme="majorHAnsi" w:hAnsiTheme="majorHAnsi" w:cs="TTE26A70C0t00"/>
          <w:sz w:val="24"/>
          <w:szCs w:val="24"/>
        </w:rPr>
      </w:pPr>
      <w:r w:rsidRPr="0032757C">
        <w:rPr>
          <w:rFonts w:asciiTheme="majorHAnsi" w:hAnsiTheme="majorHAnsi" w:cs="TTE26A70C0t00"/>
          <w:sz w:val="24"/>
          <w:szCs w:val="24"/>
        </w:rPr>
        <w:t>I/We will be responsible to face any dispute, pointed out by anyone in the future.</w:t>
      </w:r>
    </w:p>
    <w:p w:rsidR="00242637" w:rsidRPr="0032757C" w:rsidRDefault="00F31635" w:rsidP="00242637">
      <w:pPr>
        <w:pStyle w:val="ListParagraph"/>
        <w:numPr>
          <w:ilvl w:val="0"/>
          <w:numId w:val="5"/>
        </w:numPr>
        <w:autoSpaceDE w:val="0"/>
        <w:autoSpaceDN w:val="0"/>
        <w:adjustRightInd w:val="0"/>
        <w:spacing w:after="0" w:line="240" w:lineRule="auto"/>
        <w:jc w:val="both"/>
        <w:rPr>
          <w:rFonts w:asciiTheme="majorHAnsi" w:hAnsiTheme="majorHAnsi" w:cs="TTE26A70C0t00"/>
          <w:sz w:val="24"/>
          <w:szCs w:val="24"/>
        </w:rPr>
      </w:pPr>
      <w:r w:rsidRPr="0032757C">
        <w:rPr>
          <w:rFonts w:asciiTheme="majorHAnsi" w:hAnsiTheme="majorHAnsi"/>
          <w:sz w:val="24"/>
          <w:szCs w:val="24"/>
        </w:rPr>
        <w:t xml:space="preserve">I hereby certify that I am authorized to sign this Copyright Form either in my own right or as </w:t>
      </w:r>
      <w:r w:rsidR="002F0538" w:rsidRPr="0032757C">
        <w:rPr>
          <w:rFonts w:asciiTheme="majorHAnsi" w:hAnsiTheme="majorHAnsi"/>
          <w:sz w:val="24"/>
          <w:szCs w:val="24"/>
        </w:rPr>
        <w:t>a</w:t>
      </w:r>
      <w:r w:rsidRPr="0032757C">
        <w:rPr>
          <w:rFonts w:asciiTheme="majorHAnsi" w:hAnsiTheme="majorHAnsi"/>
          <w:sz w:val="24"/>
          <w:szCs w:val="24"/>
        </w:rPr>
        <w:t xml:space="preserve"> representative of my co-</w:t>
      </w:r>
      <w:r w:rsidR="0005694F" w:rsidRPr="0032757C">
        <w:rPr>
          <w:rFonts w:asciiTheme="majorHAnsi" w:hAnsiTheme="majorHAnsi"/>
          <w:sz w:val="24"/>
          <w:szCs w:val="24"/>
        </w:rPr>
        <w:t>authors</w:t>
      </w:r>
      <w:r w:rsidRPr="0032757C">
        <w:rPr>
          <w:rFonts w:asciiTheme="majorHAnsi" w:hAnsiTheme="majorHAnsi"/>
          <w:sz w:val="24"/>
          <w:szCs w:val="24"/>
        </w:rPr>
        <w:t xml:space="preserve">, and have made no changes to this current valid document. </w:t>
      </w:r>
      <w:r w:rsidRPr="0032757C">
        <w:rPr>
          <w:rFonts w:asciiTheme="majorHAnsi" w:hAnsiTheme="majorHAnsi" w:cs="TTE26A70C0t00"/>
          <w:sz w:val="24"/>
          <w:szCs w:val="24"/>
        </w:rPr>
        <w:t>This transfer of copyright gives the right to develop, promote, distribute, and archive a body of scientific works throughout the world.</w:t>
      </w:r>
    </w:p>
    <w:p w:rsidR="00242637" w:rsidRPr="0032757C" w:rsidRDefault="00F31635" w:rsidP="00242637">
      <w:pPr>
        <w:pStyle w:val="ListParagraph"/>
        <w:numPr>
          <w:ilvl w:val="0"/>
          <w:numId w:val="5"/>
        </w:numPr>
        <w:autoSpaceDE w:val="0"/>
        <w:autoSpaceDN w:val="0"/>
        <w:adjustRightInd w:val="0"/>
        <w:spacing w:after="0" w:line="240" w:lineRule="auto"/>
        <w:jc w:val="both"/>
        <w:rPr>
          <w:rFonts w:asciiTheme="majorHAnsi" w:hAnsiTheme="majorHAnsi" w:cs="TTE26A70C0t00"/>
          <w:sz w:val="24"/>
          <w:szCs w:val="24"/>
        </w:rPr>
      </w:pPr>
      <w:r w:rsidRPr="0032757C">
        <w:rPr>
          <w:rFonts w:asciiTheme="majorHAnsi" w:hAnsiTheme="majorHAnsi"/>
          <w:sz w:val="24"/>
          <w:szCs w:val="24"/>
        </w:rPr>
        <w:t xml:space="preserve">I have carefully read, understand and agree with all above written agreement </w:t>
      </w:r>
      <w:r w:rsidR="002F0538" w:rsidRPr="0032757C">
        <w:rPr>
          <w:rFonts w:asciiTheme="majorHAnsi" w:hAnsiTheme="majorHAnsi"/>
          <w:sz w:val="24"/>
          <w:szCs w:val="24"/>
        </w:rPr>
        <w:t>of Research Highlights</w:t>
      </w:r>
      <w:r w:rsidR="00242637" w:rsidRPr="0032757C">
        <w:rPr>
          <w:rFonts w:asciiTheme="majorHAnsi" w:hAnsiTheme="majorHAnsi"/>
          <w:sz w:val="24"/>
          <w:szCs w:val="24"/>
        </w:rPr>
        <w:t xml:space="preserve"> </w:t>
      </w:r>
    </w:p>
    <w:p w:rsidR="00242637" w:rsidRPr="0032757C" w:rsidRDefault="00242637" w:rsidP="00242637">
      <w:pPr>
        <w:pStyle w:val="ListParagraph"/>
        <w:numPr>
          <w:ilvl w:val="0"/>
          <w:numId w:val="5"/>
        </w:numPr>
        <w:autoSpaceDE w:val="0"/>
        <w:autoSpaceDN w:val="0"/>
        <w:adjustRightInd w:val="0"/>
        <w:spacing w:after="0" w:line="240" w:lineRule="auto"/>
        <w:jc w:val="both"/>
        <w:rPr>
          <w:rFonts w:asciiTheme="majorHAnsi" w:hAnsiTheme="majorHAnsi" w:cs="TTE26A70C0t00"/>
          <w:sz w:val="24"/>
          <w:szCs w:val="24"/>
        </w:rPr>
      </w:pPr>
      <w:r w:rsidRPr="0032757C">
        <w:rPr>
          <w:rFonts w:asciiTheme="majorHAnsi" w:hAnsiTheme="majorHAnsi"/>
          <w:spacing w:val="-3"/>
          <w:sz w:val="24"/>
          <w:szCs w:val="24"/>
        </w:rPr>
        <w:t xml:space="preserve">I </w:t>
      </w:r>
      <w:r w:rsidRPr="0032757C">
        <w:rPr>
          <w:rFonts w:asciiTheme="majorHAnsi" w:hAnsiTheme="majorHAnsi"/>
          <w:sz w:val="24"/>
          <w:szCs w:val="24"/>
        </w:rPr>
        <w:t>understan</w:t>
      </w:r>
      <w:r w:rsidRPr="0032757C">
        <w:rPr>
          <w:rFonts w:asciiTheme="majorHAnsi" w:hAnsiTheme="majorHAnsi"/>
          <w:spacing w:val="-1"/>
          <w:sz w:val="24"/>
          <w:szCs w:val="24"/>
        </w:rPr>
        <w:t xml:space="preserve">d </w:t>
      </w:r>
      <w:r w:rsidRPr="0032757C">
        <w:rPr>
          <w:rFonts w:asciiTheme="majorHAnsi" w:hAnsiTheme="majorHAnsi"/>
          <w:sz w:val="24"/>
          <w:szCs w:val="24"/>
        </w:rPr>
        <w:t>tha</w:t>
      </w:r>
      <w:r w:rsidRPr="0032757C">
        <w:rPr>
          <w:rFonts w:asciiTheme="majorHAnsi" w:hAnsiTheme="majorHAnsi"/>
          <w:spacing w:val="-2"/>
          <w:sz w:val="24"/>
          <w:szCs w:val="24"/>
        </w:rPr>
        <w:t xml:space="preserve">t </w:t>
      </w:r>
      <w:r w:rsidRPr="0032757C">
        <w:rPr>
          <w:rFonts w:asciiTheme="majorHAnsi" w:hAnsiTheme="majorHAnsi"/>
          <w:sz w:val="24"/>
          <w:szCs w:val="24"/>
        </w:rPr>
        <w:t>submissio</w:t>
      </w:r>
      <w:r w:rsidRPr="0032757C">
        <w:rPr>
          <w:rFonts w:asciiTheme="majorHAnsi" w:hAnsiTheme="majorHAnsi"/>
          <w:spacing w:val="-2"/>
          <w:sz w:val="24"/>
          <w:szCs w:val="24"/>
        </w:rPr>
        <w:t xml:space="preserve">n </w:t>
      </w:r>
      <w:r w:rsidRPr="0032757C">
        <w:rPr>
          <w:rFonts w:asciiTheme="majorHAnsi" w:hAnsiTheme="majorHAnsi"/>
          <w:sz w:val="24"/>
          <w:szCs w:val="24"/>
        </w:rPr>
        <w:t>o</w:t>
      </w:r>
      <w:r w:rsidRPr="0032757C">
        <w:rPr>
          <w:rFonts w:asciiTheme="majorHAnsi" w:hAnsiTheme="majorHAnsi"/>
          <w:spacing w:val="-2"/>
          <w:sz w:val="24"/>
          <w:szCs w:val="24"/>
        </w:rPr>
        <w:t xml:space="preserve">f </w:t>
      </w:r>
      <w:r w:rsidRPr="0032757C">
        <w:rPr>
          <w:rFonts w:asciiTheme="majorHAnsi" w:hAnsiTheme="majorHAnsi"/>
          <w:sz w:val="24"/>
          <w:szCs w:val="24"/>
        </w:rPr>
        <w:t>fals</w:t>
      </w:r>
      <w:r w:rsidRPr="0032757C">
        <w:rPr>
          <w:rFonts w:asciiTheme="majorHAnsi" w:hAnsiTheme="majorHAnsi"/>
          <w:spacing w:val="-3"/>
          <w:sz w:val="24"/>
          <w:szCs w:val="24"/>
        </w:rPr>
        <w:t xml:space="preserve">e </w:t>
      </w:r>
      <w:r w:rsidRPr="0032757C">
        <w:rPr>
          <w:rFonts w:asciiTheme="majorHAnsi" w:hAnsiTheme="majorHAnsi"/>
          <w:sz w:val="24"/>
          <w:szCs w:val="24"/>
        </w:rPr>
        <w:t>o</w:t>
      </w:r>
      <w:r w:rsidRPr="0032757C">
        <w:rPr>
          <w:rFonts w:asciiTheme="majorHAnsi" w:hAnsiTheme="majorHAnsi"/>
          <w:spacing w:val="-2"/>
          <w:sz w:val="24"/>
          <w:szCs w:val="24"/>
        </w:rPr>
        <w:t xml:space="preserve">r </w:t>
      </w:r>
      <w:r w:rsidRPr="0032757C">
        <w:rPr>
          <w:rFonts w:asciiTheme="majorHAnsi" w:hAnsiTheme="majorHAnsi"/>
          <w:sz w:val="24"/>
          <w:szCs w:val="24"/>
        </w:rPr>
        <w:t>incorrec</w:t>
      </w:r>
      <w:r w:rsidRPr="0032757C">
        <w:rPr>
          <w:rFonts w:asciiTheme="majorHAnsi" w:hAnsiTheme="majorHAnsi"/>
          <w:spacing w:val="-3"/>
          <w:sz w:val="24"/>
          <w:szCs w:val="24"/>
        </w:rPr>
        <w:t xml:space="preserve">t </w:t>
      </w:r>
      <w:r w:rsidRPr="0032757C">
        <w:rPr>
          <w:rFonts w:asciiTheme="majorHAnsi" w:hAnsiTheme="majorHAnsi"/>
          <w:sz w:val="24"/>
          <w:szCs w:val="24"/>
        </w:rPr>
        <w:t>information/undertakin</w:t>
      </w:r>
      <w:r w:rsidRPr="0032757C">
        <w:rPr>
          <w:rFonts w:asciiTheme="majorHAnsi" w:hAnsiTheme="majorHAnsi"/>
          <w:spacing w:val="-2"/>
          <w:sz w:val="24"/>
          <w:szCs w:val="24"/>
        </w:rPr>
        <w:t xml:space="preserve">g </w:t>
      </w:r>
      <w:r w:rsidRPr="0032757C">
        <w:rPr>
          <w:rFonts w:asciiTheme="majorHAnsi" w:hAnsiTheme="majorHAnsi"/>
          <w:sz w:val="24"/>
          <w:szCs w:val="24"/>
        </w:rPr>
        <w:t>woul</w:t>
      </w:r>
      <w:r w:rsidRPr="0032757C">
        <w:rPr>
          <w:rFonts w:asciiTheme="majorHAnsi" w:hAnsiTheme="majorHAnsi"/>
          <w:spacing w:val="-1"/>
          <w:sz w:val="24"/>
          <w:szCs w:val="24"/>
        </w:rPr>
        <w:t xml:space="preserve">d </w:t>
      </w:r>
      <w:r w:rsidRPr="0032757C">
        <w:rPr>
          <w:rFonts w:asciiTheme="majorHAnsi" w:hAnsiTheme="majorHAnsi"/>
          <w:sz w:val="24"/>
          <w:szCs w:val="24"/>
        </w:rPr>
        <w:t>invit</w:t>
      </w:r>
      <w:r w:rsidRPr="0032757C">
        <w:rPr>
          <w:rFonts w:asciiTheme="majorHAnsi" w:hAnsiTheme="majorHAnsi"/>
          <w:spacing w:val="-2"/>
          <w:sz w:val="24"/>
          <w:szCs w:val="24"/>
        </w:rPr>
        <w:t xml:space="preserve">e </w:t>
      </w:r>
      <w:r w:rsidRPr="0032757C">
        <w:rPr>
          <w:rFonts w:asciiTheme="majorHAnsi" w:hAnsiTheme="majorHAnsi"/>
          <w:sz w:val="24"/>
          <w:szCs w:val="24"/>
        </w:rPr>
        <w:t>appropriat</w:t>
      </w:r>
      <w:r w:rsidRPr="0032757C">
        <w:rPr>
          <w:rFonts w:asciiTheme="majorHAnsi" w:hAnsiTheme="majorHAnsi"/>
          <w:spacing w:val="-4"/>
          <w:sz w:val="24"/>
          <w:szCs w:val="24"/>
        </w:rPr>
        <w:t xml:space="preserve">e </w:t>
      </w:r>
      <w:r w:rsidRPr="0032757C">
        <w:rPr>
          <w:rFonts w:asciiTheme="majorHAnsi" w:hAnsiTheme="majorHAnsi"/>
          <w:sz w:val="24"/>
          <w:szCs w:val="24"/>
        </w:rPr>
        <w:t>pena</w:t>
      </w:r>
      <w:r w:rsidRPr="0032757C">
        <w:rPr>
          <w:rFonts w:asciiTheme="majorHAnsi" w:hAnsiTheme="majorHAnsi"/>
          <w:spacing w:val="-2"/>
          <w:sz w:val="24"/>
          <w:szCs w:val="24"/>
        </w:rPr>
        <w:t xml:space="preserve">l </w:t>
      </w:r>
      <w:r w:rsidRPr="0032757C">
        <w:rPr>
          <w:rFonts w:asciiTheme="majorHAnsi" w:hAnsiTheme="majorHAnsi"/>
          <w:sz w:val="24"/>
          <w:szCs w:val="24"/>
        </w:rPr>
        <w:t>action</w:t>
      </w:r>
      <w:r w:rsidRPr="0032757C">
        <w:rPr>
          <w:rFonts w:asciiTheme="majorHAnsi" w:hAnsiTheme="majorHAnsi"/>
          <w:spacing w:val="-4"/>
          <w:sz w:val="24"/>
          <w:szCs w:val="24"/>
        </w:rPr>
        <w:t xml:space="preserve">s </w:t>
      </w:r>
      <w:r w:rsidRPr="0032757C">
        <w:rPr>
          <w:rFonts w:asciiTheme="majorHAnsi" w:hAnsiTheme="majorHAnsi"/>
          <w:sz w:val="24"/>
          <w:szCs w:val="24"/>
        </w:rPr>
        <w:t>a</w:t>
      </w:r>
      <w:r w:rsidRPr="0032757C">
        <w:rPr>
          <w:rFonts w:asciiTheme="majorHAnsi" w:hAnsiTheme="majorHAnsi"/>
          <w:spacing w:val="-47"/>
          <w:sz w:val="24"/>
          <w:szCs w:val="24"/>
        </w:rPr>
        <w:t xml:space="preserve">s </w:t>
      </w:r>
      <w:r w:rsidRPr="0032757C">
        <w:rPr>
          <w:rFonts w:asciiTheme="majorHAnsi" w:hAnsiTheme="majorHAnsi"/>
          <w:sz w:val="24"/>
          <w:szCs w:val="24"/>
        </w:rPr>
        <w:t>per norms/rule</w:t>
      </w:r>
      <w:r w:rsidRPr="0032757C">
        <w:rPr>
          <w:rFonts w:asciiTheme="majorHAnsi" w:hAnsiTheme="majorHAnsi"/>
          <w:spacing w:val="-1"/>
          <w:sz w:val="24"/>
          <w:szCs w:val="24"/>
        </w:rPr>
        <w:t xml:space="preserve">s </w:t>
      </w:r>
      <w:r w:rsidRPr="0032757C">
        <w:rPr>
          <w:rFonts w:asciiTheme="majorHAnsi" w:hAnsiTheme="majorHAnsi"/>
          <w:sz w:val="24"/>
          <w:szCs w:val="24"/>
        </w:rPr>
        <w:t>of th</w:t>
      </w:r>
      <w:r w:rsidRPr="0032757C">
        <w:rPr>
          <w:rFonts w:asciiTheme="majorHAnsi" w:hAnsiTheme="majorHAnsi"/>
          <w:spacing w:val="-2"/>
          <w:sz w:val="24"/>
          <w:szCs w:val="24"/>
        </w:rPr>
        <w:t xml:space="preserve">e </w:t>
      </w:r>
      <w:r w:rsidRPr="0032757C">
        <w:rPr>
          <w:rFonts w:asciiTheme="majorHAnsi" w:hAnsiTheme="majorHAnsi"/>
          <w:sz w:val="24"/>
          <w:szCs w:val="24"/>
        </w:rPr>
        <w:t>journa</w:t>
      </w:r>
      <w:r w:rsidRPr="0032757C">
        <w:rPr>
          <w:rFonts w:asciiTheme="majorHAnsi" w:hAnsiTheme="majorHAnsi"/>
          <w:spacing w:val="-2"/>
          <w:sz w:val="24"/>
          <w:szCs w:val="24"/>
        </w:rPr>
        <w:t xml:space="preserve">l </w:t>
      </w:r>
      <w:r w:rsidRPr="0032757C">
        <w:rPr>
          <w:rFonts w:asciiTheme="majorHAnsi" w:hAnsiTheme="majorHAnsi"/>
          <w:sz w:val="24"/>
          <w:szCs w:val="24"/>
        </w:rPr>
        <w:t>an</w:t>
      </w:r>
      <w:r w:rsidRPr="0032757C">
        <w:rPr>
          <w:rFonts w:asciiTheme="majorHAnsi" w:hAnsiTheme="majorHAnsi"/>
          <w:spacing w:val="1"/>
          <w:sz w:val="24"/>
          <w:szCs w:val="24"/>
        </w:rPr>
        <w:t xml:space="preserve">d </w:t>
      </w:r>
      <w:r w:rsidRPr="0032757C">
        <w:rPr>
          <w:rFonts w:asciiTheme="majorHAnsi" w:hAnsiTheme="majorHAnsi"/>
          <w:sz w:val="24"/>
          <w:szCs w:val="24"/>
        </w:rPr>
        <w:t>UG</w:t>
      </w:r>
      <w:r w:rsidRPr="0032757C">
        <w:rPr>
          <w:rFonts w:asciiTheme="majorHAnsi" w:hAnsiTheme="majorHAnsi"/>
          <w:spacing w:val="-1"/>
          <w:sz w:val="24"/>
          <w:szCs w:val="24"/>
        </w:rPr>
        <w:t xml:space="preserve">C </w:t>
      </w:r>
      <w:r w:rsidRPr="0032757C">
        <w:rPr>
          <w:rFonts w:asciiTheme="majorHAnsi" w:hAnsiTheme="majorHAnsi"/>
          <w:sz w:val="24"/>
          <w:szCs w:val="24"/>
        </w:rPr>
        <w:t>guidelines.</w:t>
      </w:r>
    </w:p>
    <w:p w:rsidR="00F31635" w:rsidRPr="0032757C" w:rsidRDefault="00F31635" w:rsidP="00242637">
      <w:pPr>
        <w:autoSpaceDE w:val="0"/>
        <w:autoSpaceDN w:val="0"/>
        <w:adjustRightInd w:val="0"/>
        <w:spacing w:after="0" w:line="240" w:lineRule="auto"/>
        <w:ind w:firstLine="720"/>
        <w:jc w:val="both"/>
        <w:rPr>
          <w:rFonts w:asciiTheme="majorHAnsi" w:hAnsiTheme="majorHAnsi"/>
          <w:sz w:val="24"/>
          <w:szCs w:val="24"/>
        </w:rPr>
      </w:pPr>
    </w:p>
    <w:p w:rsidR="0032757C" w:rsidRDefault="0032757C" w:rsidP="002F0538">
      <w:pPr>
        <w:autoSpaceDE w:val="0"/>
        <w:autoSpaceDN w:val="0"/>
        <w:adjustRightInd w:val="0"/>
        <w:spacing w:after="0" w:line="240" w:lineRule="auto"/>
        <w:rPr>
          <w:rFonts w:asciiTheme="majorHAnsi" w:hAnsiTheme="majorHAnsi" w:cs="TTE2661B90t00"/>
          <w:b/>
          <w:color w:val="000000"/>
          <w:sz w:val="24"/>
          <w:szCs w:val="24"/>
        </w:rPr>
      </w:pPr>
    </w:p>
    <w:p w:rsidR="0032757C" w:rsidRDefault="0032757C" w:rsidP="002F0538">
      <w:pPr>
        <w:autoSpaceDE w:val="0"/>
        <w:autoSpaceDN w:val="0"/>
        <w:adjustRightInd w:val="0"/>
        <w:spacing w:after="0" w:line="240" w:lineRule="auto"/>
        <w:rPr>
          <w:rFonts w:asciiTheme="majorHAnsi" w:hAnsiTheme="majorHAnsi" w:cs="TTE2661B90t00"/>
          <w:b/>
          <w:color w:val="000000"/>
          <w:sz w:val="24"/>
          <w:szCs w:val="24"/>
        </w:rPr>
      </w:pPr>
    </w:p>
    <w:p w:rsidR="005E209E" w:rsidRPr="002F0538" w:rsidRDefault="005E209E" w:rsidP="002F0538">
      <w:pPr>
        <w:autoSpaceDE w:val="0"/>
        <w:autoSpaceDN w:val="0"/>
        <w:adjustRightInd w:val="0"/>
        <w:spacing w:after="0" w:line="240" w:lineRule="auto"/>
        <w:rPr>
          <w:rFonts w:asciiTheme="majorHAnsi" w:hAnsiTheme="majorHAnsi" w:cs="TTE26A70C0t00"/>
          <w:b/>
          <w:color w:val="000000"/>
          <w:sz w:val="24"/>
          <w:szCs w:val="24"/>
        </w:rPr>
      </w:pPr>
      <w:r w:rsidRPr="002F0538">
        <w:rPr>
          <w:rFonts w:asciiTheme="majorHAnsi" w:hAnsiTheme="majorHAnsi" w:cs="TTE2661B90t00"/>
          <w:b/>
          <w:color w:val="000000"/>
          <w:sz w:val="24"/>
          <w:szCs w:val="24"/>
        </w:rPr>
        <w:t>Signature</w:t>
      </w:r>
      <w:r w:rsidRPr="002F0538">
        <w:rPr>
          <w:rFonts w:asciiTheme="majorHAnsi" w:hAnsiTheme="majorHAnsi" w:cs="TTE26A70C0t00"/>
          <w:b/>
          <w:color w:val="000000"/>
          <w:sz w:val="24"/>
          <w:szCs w:val="24"/>
        </w:rPr>
        <w:t xml:space="preserve"> of the Corresponding </w:t>
      </w:r>
      <w:r w:rsidR="009C4F48" w:rsidRPr="002F0538">
        <w:rPr>
          <w:rFonts w:asciiTheme="majorHAnsi" w:hAnsiTheme="majorHAnsi" w:cs="TTE26A70C0t00"/>
          <w:b/>
          <w:color w:val="000000"/>
          <w:sz w:val="24"/>
          <w:szCs w:val="24"/>
        </w:rPr>
        <w:t>Author</w:t>
      </w:r>
      <w:r w:rsidR="009C4F48">
        <w:rPr>
          <w:rFonts w:asciiTheme="majorHAnsi" w:hAnsiTheme="majorHAnsi" w:cs="TTE26A70C0t00"/>
          <w:b/>
          <w:color w:val="000000"/>
          <w:sz w:val="24"/>
          <w:szCs w:val="24"/>
        </w:rPr>
        <w:t>:</w:t>
      </w:r>
      <w:r w:rsidR="00341AF0">
        <w:rPr>
          <w:rFonts w:asciiTheme="majorHAnsi" w:hAnsiTheme="majorHAnsi" w:cs="TTE26A70C0t00"/>
          <w:b/>
          <w:color w:val="000000"/>
          <w:sz w:val="24"/>
          <w:szCs w:val="24"/>
        </w:rPr>
        <w:t xml:space="preserve"> </w:t>
      </w:r>
    </w:p>
    <w:p w:rsidR="005E209E" w:rsidRPr="002F0538" w:rsidRDefault="005E209E" w:rsidP="002F0538">
      <w:pPr>
        <w:autoSpaceDE w:val="0"/>
        <w:autoSpaceDN w:val="0"/>
        <w:adjustRightInd w:val="0"/>
        <w:spacing w:after="0" w:line="240" w:lineRule="auto"/>
        <w:rPr>
          <w:rFonts w:asciiTheme="majorHAnsi" w:hAnsiTheme="majorHAnsi" w:cs="Times New Roman"/>
          <w:color w:val="000000"/>
          <w:sz w:val="24"/>
          <w:szCs w:val="24"/>
        </w:rPr>
      </w:pPr>
    </w:p>
    <w:p w:rsidR="00040431" w:rsidRPr="002F0538" w:rsidRDefault="00040431" w:rsidP="002F0538">
      <w:pPr>
        <w:autoSpaceDE w:val="0"/>
        <w:autoSpaceDN w:val="0"/>
        <w:adjustRightInd w:val="0"/>
        <w:spacing w:after="0" w:line="240" w:lineRule="auto"/>
        <w:rPr>
          <w:rFonts w:asciiTheme="majorHAnsi" w:hAnsiTheme="majorHAnsi" w:cs="TTE26A70C0t00"/>
          <w:color w:val="000000"/>
          <w:sz w:val="24"/>
          <w:szCs w:val="24"/>
        </w:rPr>
      </w:pPr>
    </w:p>
    <w:p w:rsidR="00281DCF" w:rsidRDefault="005E209E" w:rsidP="00281DCF">
      <w:pPr>
        <w:autoSpaceDE w:val="0"/>
        <w:autoSpaceDN w:val="0"/>
        <w:adjustRightInd w:val="0"/>
        <w:spacing w:after="0" w:line="240" w:lineRule="auto"/>
        <w:rPr>
          <w:rFonts w:asciiTheme="majorHAnsi" w:hAnsiTheme="majorHAnsi" w:cs="TTE2661B90t00"/>
          <w:b/>
          <w:color w:val="000000"/>
          <w:sz w:val="24"/>
          <w:szCs w:val="24"/>
        </w:rPr>
      </w:pPr>
      <w:r w:rsidRPr="002F0538">
        <w:rPr>
          <w:rFonts w:asciiTheme="majorHAnsi" w:hAnsiTheme="majorHAnsi" w:cs="TTE26A70C0t00"/>
          <w:color w:val="000000"/>
          <w:sz w:val="24"/>
          <w:szCs w:val="24"/>
        </w:rPr>
        <w:t>Note:</w:t>
      </w:r>
      <w:r w:rsidR="00281DCF">
        <w:rPr>
          <w:rFonts w:asciiTheme="majorHAnsi" w:hAnsiTheme="majorHAnsi" w:cs="TTE2661B90t00"/>
          <w:color w:val="000000"/>
          <w:sz w:val="24"/>
          <w:szCs w:val="24"/>
        </w:rPr>
        <w:t xml:space="preserve"> </w:t>
      </w:r>
      <w:r w:rsidRPr="002F0538">
        <w:rPr>
          <w:rFonts w:asciiTheme="majorHAnsi" w:hAnsiTheme="majorHAnsi" w:cs="TTE2661B90t00"/>
          <w:color w:val="000000"/>
          <w:sz w:val="24"/>
          <w:szCs w:val="24"/>
        </w:rPr>
        <w:t xml:space="preserve">The scanned copyright form with signature should be send to the </w:t>
      </w:r>
      <w:r w:rsidR="00281DCF">
        <w:rPr>
          <w:rFonts w:asciiTheme="majorHAnsi" w:hAnsiTheme="majorHAnsi" w:cs="TTE2661B90t00"/>
          <w:b/>
          <w:color w:val="000000"/>
          <w:sz w:val="24"/>
          <w:szCs w:val="24"/>
        </w:rPr>
        <w:t xml:space="preserve">  </w:t>
      </w:r>
    </w:p>
    <w:p w:rsidR="002F0538" w:rsidRPr="0032757C" w:rsidRDefault="00281DCF" w:rsidP="00281DCF">
      <w:pPr>
        <w:autoSpaceDE w:val="0"/>
        <w:autoSpaceDN w:val="0"/>
        <w:adjustRightInd w:val="0"/>
        <w:spacing w:after="0" w:line="240" w:lineRule="auto"/>
        <w:rPr>
          <w:rFonts w:asciiTheme="majorHAnsi" w:hAnsiTheme="majorHAnsi"/>
          <w:sz w:val="24"/>
          <w:szCs w:val="24"/>
          <w:lang w:bidi="ta-IN"/>
        </w:rPr>
      </w:pPr>
      <w:r>
        <w:rPr>
          <w:rFonts w:asciiTheme="majorHAnsi" w:hAnsiTheme="majorHAnsi" w:cs="TTE2661B90t00"/>
          <w:b/>
          <w:color w:val="000000"/>
          <w:sz w:val="24"/>
          <w:szCs w:val="24"/>
        </w:rPr>
        <w:t xml:space="preserve">            </w:t>
      </w:r>
      <w:r w:rsidR="005E209E" w:rsidRPr="002F0538">
        <w:rPr>
          <w:rFonts w:asciiTheme="majorHAnsi" w:hAnsiTheme="majorHAnsi" w:cs="TTE2661B90t00"/>
          <w:b/>
          <w:color w:val="000000"/>
          <w:sz w:val="24"/>
          <w:szCs w:val="24"/>
        </w:rPr>
        <w:t>research.highlights@avinuty.ac.in</w:t>
      </w:r>
    </w:p>
    <w:p w:rsidR="00585A91" w:rsidRPr="002F0538" w:rsidRDefault="00585A91" w:rsidP="00585A91">
      <w:pPr>
        <w:rPr>
          <w:rFonts w:asciiTheme="majorHAnsi" w:hAnsiTheme="majorHAnsi"/>
          <w:sz w:val="24"/>
          <w:szCs w:val="24"/>
        </w:rPr>
      </w:pPr>
    </w:p>
    <w:sectPr w:rsidR="00585A91" w:rsidRPr="002F0538" w:rsidSect="00BF2E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TE2661B9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TE26A70C0t00">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41CA"/>
    <w:multiLevelType w:val="hybridMultilevel"/>
    <w:tmpl w:val="B75E2EE8"/>
    <w:lvl w:ilvl="0" w:tplc="BEC06DEC">
      <w:numFmt w:val="bullet"/>
      <w:lvlText w:val=""/>
      <w:lvlJc w:val="left"/>
      <w:pPr>
        <w:ind w:left="360" w:hanging="245"/>
      </w:pPr>
      <w:rPr>
        <w:rFonts w:ascii="Symbol" w:eastAsia="Symbol" w:hAnsi="Symbol" w:cs="Symbol" w:hint="default"/>
        <w:w w:val="95"/>
        <w:sz w:val="20"/>
        <w:szCs w:val="20"/>
        <w:lang w:val="en-US" w:eastAsia="en-US" w:bidi="ar-SA"/>
      </w:rPr>
    </w:lvl>
    <w:lvl w:ilvl="1" w:tplc="6C3A65CE">
      <w:numFmt w:val="bullet"/>
      <w:lvlText w:val="•"/>
      <w:lvlJc w:val="left"/>
      <w:pPr>
        <w:ind w:left="1302" w:hanging="245"/>
      </w:pPr>
      <w:rPr>
        <w:rFonts w:hint="default"/>
        <w:lang w:val="en-US" w:eastAsia="en-US" w:bidi="ar-SA"/>
      </w:rPr>
    </w:lvl>
    <w:lvl w:ilvl="2" w:tplc="0A0EFFDE">
      <w:numFmt w:val="bullet"/>
      <w:lvlText w:val="•"/>
      <w:lvlJc w:val="left"/>
      <w:pPr>
        <w:ind w:left="2244" w:hanging="245"/>
      </w:pPr>
      <w:rPr>
        <w:rFonts w:hint="default"/>
        <w:lang w:val="en-US" w:eastAsia="en-US" w:bidi="ar-SA"/>
      </w:rPr>
    </w:lvl>
    <w:lvl w:ilvl="3" w:tplc="96EAF470">
      <w:numFmt w:val="bullet"/>
      <w:lvlText w:val="•"/>
      <w:lvlJc w:val="left"/>
      <w:pPr>
        <w:ind w:left="3186" w:hanging="245"/>
      </w:pPr>
      <w:rPr>
        <w:rFonts w:hint="default"/>
        <w:lang w:val="en-US" w:eastAsia="en-US" w:bidi="ar-SA"/>
      </w:rPr>
    </w:lvl>
    <w:lvl w:ilvl="4" w:tplc="F62ED196">
      <w:numFmt w:val="bullet"/>
      <w:lvlText w:val="•"/>
      <w:lvlJc w:val="left"/>
      <w:pPr>
        <w:ind w:left="4128" w:hanging="245"/>
      </w:pPr>
      <w:rPr>
        <w:rFonts w:hint="default"/>
        <w:lang w:val="en-US" w:eastAsia="en-US" w:bidi="ar-SA"/>
      </w:rPr>
    </w:lvl>
    <w:lvl w:ilvl="5" w:tplc="0E2AC514">
      <w:numFmt w:val="bullet"/>
      <w:lvlText w:val="•"/>
      <w:lvlJc w:val="left"/>
      <w:pPr>
        <w:ind w:left="5070" w:hanging="245"/>
      </w:pPr>
      <w:rPr>
        <w:rFonts w:hint="default"/>
        <w:lang w:val="en-US" w:eastAsia="en-US" w:bidi="ar-SA"/>
      </w:rPr>
    </w:lvl>
    <w:lvl w:ilvl="6" w:tplc="23CA87C2">
      <w:numFmt w:val="bullet"/>
      <w:lvlText w:val="•"/>
      <w:lvlJc w:val="left"/>
      <w:pPr>
        <w:ind w:left="6012" w:hanging="245"/>
      </w:pPr>
      <w:rPr>
        <w:rFonts w:hint="default"/>
        <w:lang w:val="en-US" w:eastAsia="en-US" w:bidi="ar-SA"/>
      </w:rPr>
    </w:lvl>
    <w:lvl w:ilvl="7" w:tplc="C6125702">
      <w:numFmt w:val="bullet"/>
      <w:lvlText w:val="•"/>
      <w:lvlJc w:val="left"/>
      <w:pPr>
        <w:ind w:left="6954" w:hanging="245"/>
      </w:pPr>
      <w:rPr>
        <w:rFonts w:hint="default"/>
        <w:lang w:val="en-US" w:eastAsia="en-US" w:bidi="ar-SA"/>
      </w:rPr>
    </w:lvl>
    <w:lvl w:ilvl="8" w:tplc="7EC6063C">
      <w:numFmt w:val="bullet"/>
      <w:lvlText w:val="•"/>
      <w:lvlJc w:val="left"/>
      <w:pPr>
        <w:ind w:left="7896" w:hanging="245"/>
      </w:pPr>
      <w:rPr>
        <w:rFonts w:hint="default"/>
        <w:lang w:val="en-US" w:eastAsia="en-US" w:bidi="ar-SA"/>
      </w:rPr>
    </w:lvl>
  </w:abstractNum>
  <w:abstractNum w:abstractNumId="1">
    <w:nsid w:val="54B97E8A"/>
    <w:multiLevelType w:val="hybridMultilevel"/>
    <w:tmpl w:val="6A5C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0356AF"/>
    <w:multiLevelType w:val="hybridMultilevel"/>
    <w:tmpl w:val="81BED0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74D97"/>
    <w:multiLevelType w:val="hybridMultilevel"/>
    <w:tmpl w:val="BE44F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F1046"/>
    <w:multiLevelType w:val="hybridMultilevel"/>
    <w:tmpl w:val="00C85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E209E"/>
    <w:rsid w:val="00040431"/>
    <w:rsid w:val="000444FB"/>
    <w:rsid w:val="0005694F"/>
    <w:rsid w:val="000B276E"/>
    <w:rsid w:val="00100276"/>
    <w:rsid w:val="00242637"/>
    <w:rsid w:val="00281DCF"/>
    <w:rsid w:val="002C3F99"/>
    <w:rsid w:val="002D54D4"/>
    <w:rsid w:val="002F0538"/>
    <w:rsid w:val="0032757C"/>
    <w:rsid w:val="00337ED0"/>
    <w:rsid w:val="00341AF0"/>
    <w:rsid w:val="00470166"/>
    <w:rsid w:val="00585A91"/>
    <w:rsid w:val="005E209E"/>
    <w:rsid w:val="00815244"/>
    <w:rsid w:val="008627E2"/>
    <w:rsid w:val="009C4F48"/>
    <w:rsid w:val="00B82E49"/>
    <w:rsid w:val="00BF2EAD"/>
    <w:rsid w:val="00C02AAE"/>
    <w:rsid w:val="00EB0E0D"/>
    <w:rsid w:val="00F3163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E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337ED0"/>
    <w:pPr>
      <w:ind w:left="720"/>
      <w:contextualSpacing/>
    </w:pPr>
  </w:style>
</w:styles>
</file>

<file path=word/webSettings.xml><?xml version="1.0" encoding="utf-8"?>
<w:webSettings xmlns:r="http://schemas.openxmlformats.org/officeDocument/2006/relationships" xmlns:w="http://schemas.openxmlformats.org/wordprocessingml/2006/main">
  <w:divs>
    <w:div w:id="8803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HODT&amp;C</dc:creator>
  <cp:lastModifiedBy>USER</cp:lastModifiedBy>
  <cp:revision>14</cp:revision>
  <cp:lastPrinted>2025-11-25T10:29:00Z</cp:lastPrinted>
  <dcterms:created xsi:type="dcterms:W3CDTF">2025-11-13T06:00:00Z</dcterms:created>
  <dcterms:modified xsi:type="dcterms:W3CDTF">2025-11-25T10:54:00Z</dcterms:modified>
</cp:coreProperties>
</file>