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721" w:rsidRDefault="00182721" w:rsidP="00182721">
      <w:pPr>
        <w:pStyle w:val="Heading1"/>
        <w:spacing w:before="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AUTHOR GUIDELINES FOR MANUSCRIPT SUBMISSION</w:t>
      </w:r>
    </w:p>
    <w:p w:rsidR="00182721" w:rsidRDefault="00182721" w:rsidP="00182721">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journal welcomes submissions of high-quality research and review articles. Manuscripts must be prepared according to the following guidelines. Submissions not adhering to these requirements may be returned without review. Articles in Tamil or Hindi should be accompanied with an abstract in English.</w:t>
      </w:r>
    </w:p>
    <w:p w:rsidR="00182721" w:rsidRDefault="00182721" w:rsidP="00182721">
      <w:pPr>
        <w:pStyle w:val="Heading2"/>
        <w:spacing w:before="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Layout</w:t>
      </w:r>
    </w:p>
    <w:p w:rsidR="00182721" w:rsidRDefault="00182721" w:rsidP="00182721">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manuscript should be written in clear, concise English. It must be typed in Times New Roman, 12-point font, double-spaced, with 2.5 cm margins on all sides. Number all pages consecutively and line numbers in each page. Sections should typically include Title, Abstract, Keywords (4–6), Introduction, Materials and Methods, Results and Discussion, Conclusion, Acknowledgment and References. Tables and figures should be presented in the appropriate place of the manuscript. The section headings and subheadings within the text should be classified as per the decimal classification system such as 1.1 (followed by 1.1.1, 1.1.2, etc.), 1.2, and so on. The total length of the manuscript, including text, references, tables, and figures, must not exceed 15 pages for Research Article, 5 pages for Short Communication, and 20 pages for a Review Paper.</w:t>
      </w:r>
    </w:p>
    <w:p w:rsidR="00182721" w:rsidRDefault="00182721" w:rsidP="00182721">
      <w:pPr>
        <w:pStyle w:val="normal0"/>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Title</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The title should be concise and informative.</w:t>
      </w:r>
    </w:p>
    <w:p w:rsidR="00182721" w:rsidRDefault="00182721" w:rsidP="00182721">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Author information </w:t>
      </w:r>
    </w:p>
    <w:p w:rsidR="00182721" w:rsidRDefault="00182721" w:rsidP="00182721">
      <w:pPr>
        <w:pStyle w:val="normal0"/>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name(s) of the author(s)</w:t>
      </w:r>
    </w:p>
    <w:p w:rsidR="00182721" w:rsidRDefault="00182721" w:rsidP="00182721">
      <w:pPr>
        <w:pStyle w:val="normal0"/>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affiliation(s) of the author(s), i.e. Department, Institution, City, State, Country</w:t>
      </w:r>
    </w:p>
    <w:p w:rsidR="00182721" w:rsidRDefault="00182721" w:rsidP="00182721">
      <w:pPr>
        <w:pStyle w:val="normal0"/>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designation of authors should not be mentioned in the affiliation.</w:t>
      </w:r>
    </w:p>
    <w:p w:rsidR="00182721" w:rsidRDefault="00182721" w:rsidP="00182721">
      <w:pPr>
        <w:pStyle w:val="normal0"/>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corresponding author should be clearly indicated with an asterisk and should provide  an active e-mail address</w:t>
      </w:r>
    </w:p>
    <w:p w:rsidR="00182721" w:rsidRDefault="00182721" w:rsidP="00182721">
      <w:pPr>
        <w:pStyle w:val="normal0"/>
        <w:numPr>
          <w:ilvl w:val="0"/>
          <w:numId w:val="6"/>
        </w:numPr>
        <w:pBdr>
          <w:top w:val="nil"/>
          <w:left w:val="nil"/>
          <w:bottom w:val="nil"/>
          <w:right w:val="nil"/>
          <w:between w:val="nil"/>
        </w:pBdr>
        <w:spacing w:after="0" w:line="360" w:lineRule="auto"/>
        <w:ind w:hanging="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available, the 16-digit ORCID of the author(s)</w:t>
      </w:r>
    </w:p>
    <w:p w:rsidR="00182721" w:rsidRDefault="00182721" w:rsidP="00182721">
      <w:pPr>
        <w:pStyle w:val="Heading2"/>
        <w:spacing w:before="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Abstract</w:t>
      </w:r>
    </w:p>
    <w:p w:rsidR="00182721" w:rsidRDefault="00182721" w:rsidP="00182721">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abstract should not exceed 250 words and it should clearly reflect the scope and key content of the paper, emphasizing the main findings and conclusions. </w:t>
      </w:r>
    </w:p>
    <w:p w:rsidR="00182721" w:rsidRDefault="00182721" w:rsidP="00182721">
      <w:pPr>
        <w:pStyle w:val="normal0"/>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Provide 4 to 6 keywords</w:t>
      </w:r>
    </w:p>
    <w:p w:rsidR="00182721" w:rsidRDefault="00182721" w:rsidP="00182721">
      <w:pPr>
        <w:pStyle w:val="normal0"/>
        <w:spacing w:after="0" w:line="360" w:lineRule="auto"/>
        <w:jc w:val="both"/>
        <w:rPr>
          <w:rFonts w:ascii="Times New Roman" w:eastAsia="Times New Roman" w:hAnsi="Times New Roman" w:cs="Times New Roman"/>
          <w:sz w:val="24"/>
          <w:szCs w:val="24"/>
        </w:rPr>
      </w:pPr>
    </w:p>
    <w:p w:rsidR="00182721" w:rsidRDefault="00182721" w:rsidP="00182721">
      <w:pPr>
        <w:pStyle w:val="normal0"/>
        <w:spacing w:after="0" w:line="360" w:lineRule="auto"/>
        <w:jc w:val="both"/>
        <w:rPr>
          <w:rFonts w:ascii="Times New Roman" w:eastAsia="Times New Roman" w:hAnsi="Times New Roman" w:cs="Times New Roman"/>
          <w:sz w:val="24"/>
          <w:szCs w:val="24"/>
        </w:rPr>
      </w:pPr>
    </w:p>
    <w:p w:rsidR="00182721" w:rsidRDefault="00182721" w:rsidP="00182721">
      <w:pPr>
        <w:pStyle w:val="normal0"/>
        <w:spacing w:after="0" w:line="360" w:lineRule="auto"/>
        <w:jc w:val="both"/>
        <w:rPr>
          <w:rFonts w:ascii="Times New Roman" w:eastAsia="Times New Roman" w:hAnsi="Times New Roman" w:cs="Times New Roman"/>
          <w:sz w:val="24"/>
          <w:szCs w:val="24"/>
        </w:rPr>
      </w:pPr>
    </w:p>
    <w:p w:rsidR="00182721" w:rsidRDefault="00182721" w:rsidP="00182721">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MANUSCRIPT PREPARATION</w:t>
      </w:r>
    </w:p>
    <w:p w:rsidR="00182721" w:rsidRDefault="00182721" w:rsidP="00182721">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r>
        <w:rPr>
          <w:rFonts w:ascii="Times New Roman" w:eastAsia="Times New Roman" w:hAnsi="Times New Roman" w:cs="Times New Roman"/>
          <w:sz w:val="24"/>
          <w:szCs w:val="24"/>
        </w:rPr>
        <w:t>: Introduction should be concise and clearly define the scope of the paper. It should also clearly highlight the novelty of the study.</w:t>
      </w:r>
    </w:p>
    <w:p w:rsidR="00182721" w:rsidRDefault="00182721" w:rsidP="00182721">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Materials and Methods</w:t>
      </w:r>
      <w:r>
        <w:rPr>
          <w:rFonts w:ascii="Times New Roman" w:eastAsia="Times New Roman" w:hAnsi="Times New Roman" w:cs="Times New Roman"/>
          <w:sz w:val="24"/>
          <w:szCs w:val="24"/>
        </w:rPr>
        <w:t>: This section should detail the materials utilized and the methods employed in the study.</w:t>
      </w:r>
    </w:p>
    <w:p w:rsidR="00182721" w:rsidRDefault="00182721" w:rsidP="00182721">
      <w:pPr>
        <w:pStyle w:val="normal0"/>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 and Discussion</w:t>
      </w:r>
      <w:r>
        <w:rPr>
          <w:rFonts w:ascii="Times New Roman" w:eastAsia="Times New Roman" w:hAnsi="Times New Roman" w:cs="Times New Roman"/>
          <w:sz w:val="24"/>
          <w:szCs w:val="24"/>
        </w:rPr>
        <w:t xml:space="preserve">: Results and discussion should be presented in a single section, with the discussion focusing on interpreting the results. It should relate the new findings to the known, and include logical reasoning and statistical analysis. </w:t>
      </w:r>
    </w:p>
    <w:p w:rsidR="00182721" w:rsidRDefault="00182721" w:rsidP="00182721">
      <w:pPr>
        <w:pStyle w:val="normal0"/>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Figures and Tables</w:t>
      </w:r>
      <w:r>
        <w:rPr>
          <w:rFonts w:ascii="Times New Roman" w:eastAsia="Times New Roman" w:hAnsi="Times New Roman" w:cs="Times New Roman"/>
          <w:sz w:val="24"/>
          <w:szCs w:val="24"/>
        </w:rPr>
        <w:t>: Figures should be submitted in high-resolution (JPEG, TIFF, or PNG format). Tables must be created using the table function in Word and not as images. Each figure and table should be cited in the text in numerical order and accompanied by a descriptive caption. The same data should not be presented in both tabular and graphic forms.</w:t>
      </w:r>
    </w:p>
    <w:p w:rsidR="00182721" w:rsidRDefault="00182721" w:rsidP="00182721">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It should be derived directly from the presented data, without introducing any additional material. The content must align with the findings and include any negative results, along with recommendations based on those results.</w:t>
      </w:r>
    </w:p>
    <w:p w:rsidR="00182721" w:rsidRDefault="00182721" w:rsidP="00182721">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w:t>
      </w:r>
      <w:r>
        <w:rPr>
          <w:rFonts w:ascii="Times New Roman" w:eastAsia="Times New Roman" w:hAnsi="Times New Roman" w:cs="Times New Roman"/>
          <w:sz w:val="24"/>
          <w:szCs w:val="24"/>
        </w:rPr>
        <w:t>: It should mention individuals, grants, and the complete details of funding organizations.</w:t>
      </w:r>
    </w:p>
    <w:p w:rsidR="00182721" w:rsidRPr="005C5828" w:rsidRDefault="00182721" w:rsidP="00182721">
      <w:pPr>
        <w:pStyle w:val="Heading2"/>
        <w:spacing w:before="0" w:line="360" w:lineRule="auto"/>
        <w:jc w:val="both"/>
        <w:rPr>
          <w:rFonts w:ascii="Times New Roman" w:eastAsia="Times New Roman" w:hAnsi="Times New Roman" w:cs="Times New Roman"/>
          <w:b w:val="0"/>
          <w:color w:val="auto"/>
          <w:sz w:val="24"/>
          <w:szCs w:val="24"/>
        </w:rPr>
      </w:pPr>
      <w:r>
        <w:rPr>
          <w:rFonts w:ascii="Times New Roman" w:eastAsia="Times New Roman" w:hAnsi="Times New Roman" w:cs="Times New Roman"/>
          <w:color w:val="000000"/>
          <w:sz w:val="24"/>
          <w:szCs w:val="24"/>
        </w:rPr>
        <w:t>References:</w:t>
      </w:r>
      <w:r>
        <w:rPr>
          <w:rFonts w:ascii="Times New Roman" w:eastAsia="Times New Roman" w:hAnsi="Times New Roman" w:cs="Times New Roman"/>
          <w:sz w:val="24"/>
          <w:szCs w:val="24"/>
        </w:rPr>
        <w:t xml:space="preserve"> </w:t>
      </w:r>
      <w:r w:rsidRPr="005C5828">
        <w:rPr>
          <w:rFonts w:ascii="Times New Roman" w:eastAsia="Times New Roman" w:hAnsi="Times New Roman" w:cs="Times New Roman"/>
          <w:b w:val="0"/>
          <w:color w:val="auto"/>
          <w:sz w:val="24"/>
          <w:szCs w:val="24"/>
        </w:rPr>
        <w:t>List all references at the end of the manuscript in the order they appear in the text. Reference should be placed as a number in a square bracket before any punctuation, e.g. [1]. Continue to use the assigned number as you cite that source throughout the manuscript. The assigned number will correspond to the full citation in your reference list. When citing several sources, the number should be listed with comma or hyphen between the numbers e.g.  [1], [3], [5] or [1] - [5]. Journal names and book titles should be </w:t>
      </w:r>
      <w:r w:rsidRPr="005C5828">
        <w:rPr>
          <w:rFonts w:ascii="Times New Roman" w:eastAsia="Times New Roman" w:hAnsi="Times New Roman" w:cs="Times New Roman"/>
          <w:b w:val="0"/>
          <w:i/>
          <w:color w:val="auto"/>
          <w:sz w:val="24"/>
          <w:szCs w:val="24"/>
        </w:rPr>
        <w:t>italicized</w:t>
      </w:r>
      <w:r w:rsidRPr="005C5828">
        <w:rPr>
          <w:rFonts w:ascii="Times New Roman" w:eastAsia="Times New Roman" w:hAnsi="Times New Roman" w:cs="Times New Roman"/>
          <w:b w:val="0"/>
          <w:color w:val="auto"/>
          <w:sz w:val="24"/>
          <w:szCs w:val="24"/>
        </w:rPr>
        <w:t>.</w:t>
      </w:r>
    </w:p>
    <w:p w:rsidR="00182721" w:rsidRDefault="00182721" w:rsidP="00182721">
      <w:pPr>
        <w:pStyle w:val="normal0"/>
        <w:numPr>
          <w:ilvl w:val="0"/>
          <w:numId w:val="1"/>
        </w:numPr>
        <w:shd w:val="clear" w:color="auto" w:fill="FFFFFF"/>
        <w:spacing w:after="0" w:line="360" w:lineRule="auto"/>
        <w:ind w:left="274" w:hanging="274"/>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Journal </w:t>
      </w:r>
      <w:proofErr w:type="gramStart"/>
      <w:r>
        <w:rPr>
          <w:rFonts w:ascii="Times New Roman" w:eastAsia="Times New Roman" w:hAnsi="Times New Roman" w:cs="Times New Roman"/>
          <w:b/>
          <w:color w:val="222222"/>
          <w:sz w:val="24"/>
          <w:szCs w:val="24"/>
        </w:rPr>
        <w:t>article</w:t>
      </w:r>
      <w:r>
        <w:rPr>
          <w:rFonts w:ascii="Times New Roman" w:eastAsia="Times New Roman" w:hAnsi="Times New Roman" w:cs="Times New Roman"/>
          <w:color w:val="222222"/>
          <w:sz w:val="24"/>
          <w:szCs w:val="24"/>
        </w:rPr>
        <w:t xml:space="preserve">  -</w:t>
      </w:r>
      <w:proofErr w:type="gramEnd"/>
      <w:r>
        <w:rPr>
          <w:rFonts w:ascii="Times New Roman" w:eastAsia="Times New Roman" w:hAnsi="Times New Roman" w:cs="Times New Roman"/>
          <w:color w:val="222222"/>
          <w:sz w:val="24"/>
          <w:szCs w:val="24"/>
        </w:rPr>
        <w:t xml:space="preserve"> Grady, J. S., Her, M., Moreno, G., Perez, C. and </w:t>
      </w:r>
      <w:proofErr w:type="spellStart"/>
      <w:r>
        <w:rPr>
          <w:rFonts w:ascii="Times New Roman" w:eastAsia="Times New Roman" w:hAnsi="Times New Roman" w:cs="Times New Roman"/>
          <w:color w:val="222222"/>
          <w:sz w:val="24"/>
          <w:szCs w:val="24"/>
        </w:rPr>
        <w:t>Yelinek</w:t>
      </w:r>
      <w:proofErr w:type="spellEnd"/>
      <w:r>
        <w:rPr>
          <w:rFonts w:ascii="Times New Roman" w:eastAsia="Times New Roman" w:hAnsi="Times New Roman" w:cs="Times New Roman"/>
          <w:color w:val="222222"/>
          <w:sz w:val="24"/>
          <w:szCs w:val="24"/>
        </w:rPr>
        <w:t>, J. (2019). Emotions in storybooks: A comparison of storybooks that represent ethnic and racial groups in the United States. </w:t>
      </w:r>
      <w:r>
        <w:rPr>
          <w:rFonts w:ascii="Times New Roman" w:eastAsia="Times New Roman" w:hAnsi="Times New Roman" w:cs="Times New Roman"/>
          <w:i/>
          <w:color w:val="222222"/>
          <w:sz w:val="24"/>
          <w:szCs w:val="24"/>
        </w:rPr>
        <w:t>Psychology of Popular Media Culture, 8</w:t>
      </w:r>
      <w:r>
        <w:rPr>
          <w:rFonts w:ascii="Times New Roman" w:eastAsia="Times New Roman" w:hAnsi="Times New Roman" w:cs="Times New Roman"/>
          <w:color w:val="222222"/>
          <w:sz w:val="24"/>
          <w:szCs w:val="24"/>
        </w:rPr>
        <w:t>(3), 207–217. https://doi.org/10.1037/ppm0000185</w:t>
      </w:r>
    </w:p>
    <w:p w:rsidR="00182721" w:rsidRDefault="00182721" w:rsidP="00182721">
      <w:pPr>
        <w:pStyle w:val="normal0"/>
        <w:numPr>
          <w:ilvl w:val="0"/>
          <w:numId w:val="1"/>
        </w:numPr>
        <w:shd w:val="clear" w:color="auto" w:fill="FFFFFF"/>
        <w:spacing w:after="0" w:line="360" w:lineRule="auto"/>
        <w:ind w:left="270" w:hanging="27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Article by DOI</w:t>
      </w:r>
      <w:r>
        <w:rPr>
          <w:rFonts w:ascii="Times New Roman" w:eastAsia="Times New Roman" w:hAnsi="Times New Roman" w:cs="Times New Roman"/>
          <w:color w:val="222222"/>
          <w:sz w:val="24"/>
          <w:szCs w:val="24"/>
        </w:rPr>
        <w:t xml:space="preserve"> - Hong, I., Knox, S., Pryor, L., </w:t>
      </w:r>
      <w:proofErr w:type="spellStart"/>
      <w:r>
        <w:rPr>
          <w:rFonts w:ascii="Times New Roman" w:eastAsia="Times New Roman" w:hAnsi="Times New Roman" w:cs="Times New Roman"/>
          <w:color w:val="222222"/>
          <w:sz w:val="24"/>
          <w:szCs w:val="24"/>
        </w:rPr>
        <w:t>Mroz</w:t>
      </w:r>
      <w:proofErr w:type="spellEnd"/>
      <w:r>
        <w:rPr>
          <w:rFonts w:ascii="Times New Roman" w:eastAsia="Times New Roman" w:hAnsi="Times New Roman" w:cs="Times New Roman"/>
          <w:color w:val="222222"/>
          <w:sz w:val="24"/>
          <w:szCs w:val="24"/>
        </w:rPr>
        <w:t xml:space="preserve">, T. M., Graham, J., Shields, M. F. and </w:t>
      </w:r>
      <w:proofErr w:type="spellStart"/>
      <w:r>
        <w:rPr>
          <w:rFonts w:ascii="Times New Roman" w:eastAsia="Times New Roman" w:hAnsi="Times New Roman" w:cs="Times New Roman"/>
          <w:color w:val="222222"/>
          <w:sz w:val="24"/>
          <w:szCs w:val="24"/>
        </w:rPr>
        <w:t>Reistetter</w:t>
      </w:r>
      <w:proofErr w:type="spellEnd"/>
      <w:r>
        <w:rPr>
          <w:rFonts w:ascii="Times New Roman" w:eastAsia="Times New Roman" w:hAnsi="Times New Roman" w:cs="Times New Roman"/>
          <w:color w:val="222222"/>
          <w:sz w:val="24"/>
          <w:szCs w:val="24"/>
        </w:rPr>
        <w:t xml:space="preserve">, T. A. (2020). Is referral to home health rehabilitation following inpatient rehabilitation facility associated with 90-day hospital readmission for adult patients with </w:t>
      </w:r>
      <w:r>
        <w:rPr>
          <w:rFonts w:ascii="Times New Roman" w:eastAsia="Times New Roman" w:hAnsi="Times New Roman" w:cs="Times New Roman"/>
          <w:color w:val="222222"/>
          <w:sz w:val="24"/>
          <w:szCs w:val="24"/>
        </w:rPr>
        <w:lastRenderedPageBreak/>
        <w:t>stroke? </w:t>
      </w:r>
      <w:r>
        <w:rPr>
          <w:rFonts w:ascii="Times New Roman" w:eastAsia="Times New Roman" w:hAnsi="Times New Roman" w:cs="Times New Roman"/>
          <w:i/>
          <w:color w:val="222222"/>
          <w:sz w:val="24"/>
          <w:szCs w:val="24"/>
        </w:rPr>
        <w:t>American Journal of Physical Medicine &amp; Rehabilitation</w:t>
      </w:r>
      <w:r>
        <w:rPr>
          <w:rFonts w:ascii="Times New Roman" w:eastAsia="Times New Roman" w:hAnsi="Times New Roman" w:cs="Times New Roman"/>
          <w:color w:val="222222"/>
          <w:sz w:val="24"/>
          <w:szCs w:val="24"/>
        </w:rPr>
        <w:t>. Advance online publication. https://doi.org/10.1097/PHM.0000000000001435</w:t>
      </w:r>
    </w:p>
    <w:p w:rsidR="00182721" w:rsidRDefault="00182721" w:rsidP="00182721">
      <w:pPr>
        <w:pStyle w:val="normal0"/>
        <w:numPr>
          <w:ilvl w:val="0"/>
          <w:numId w:val="1"/>
        </w:numPr>
        <w:shd w:val="clear" w:color="auto" w:fill="FFFFFF"/>
        <w:spacing w:after="0" w:line="360" w:lineRule="auto"/>
        <w:ind w:left="270" w:hanging="27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Book</w:t>
      </w:r>
      <w:r>
        <w:rPr>
          <w:rFonts w:ascii="Times New Roman" w:eastAsia="Times New Roman" w:hAnsi="Times New Roman" w:cs="Times New Roman"/>
          <w:color w:val="222222"/>
          <w:sz w:val="24"/>
          <w:szCs w:val="24"/>
        </w:rPr>
        <w:t xml:space="preserve"> - </w:t>
      </w:r>
      <w:proofErr w:type="spellStart"/>
      <w:r>
        <w:rPr>
          <w:rFonts w:ascii="Times New Roman" w:eastAsia="Times New Roman" w:hAnsi="Times New Roman" w:cs="Times New Roman"/>
          <w:color w:val="222222"/>
          <w:sz w:val="24"/>
          <w:szCs w:val="24"/>
        </w:rPr>
        <w:t>Hearle</w:t>
      </w:r>
      <w:proofErr w:type="spellEnd"/>
      <w:r>
        <w:rPr>
          <w:rFonts w:ascii="Times New Roman" w:eastAsia="Times New Roman" w:hAnsi="Times New Roman" w:cs="Times New Roman"/>
          <w:color w:val="222222"/>
          <w:sz w:val="24"/>
          <w:szCs w:val="24"/>
        </w:rPr>
        <w:t xml:space="preserve"> J.W.S. and Peters R.H. (1963). </w:t>
      </w:r>
      <w:proofErr w:type="spellStart"/>
      <w:r>
        <w:rPr>
          <w:rFonts w:ascii="Times New Roman" w:eastAsia="Times New Roman" w:hAnsi="Times New Roman" w:cs="Times New Roman"/>
          <w:color w:val="222222"/>
          <w:sz w:val="24"/>
          <w:szCs w:val="24"/>
        </w:rPr>
        <w:t>Fibre</w:t>
      </w:r>
      <w:proofErr w:type="spellEnd"/>
      <w:r>
        <w:rPr>
          <w:rFonts w:ascii="Times New Roman" w:eastAsia="Times New Roman" w:hAnsi="Times New Roman" w:cs="Times New Roman"/>
          <w:color w:val="222222"/>
          <w:sz w:val="24"/>
          <w:szCs w:val="24"/>
        </w:rPr>
        <w:t xml:space="preserve"> Structure, </w:t>
      </w:r>
      <w:proofErr w:type="gramStart"/>
      <w:r>
        <w:rPr>
          <w:rFonts w:ascii="Times New Roman" w:eastAsia="Times New Roman" w:hAnsi="Times New Roman" w:cs="Times New Roman"/>
          <w:color w:val="222222"/>
          <w:sz w:val="24"/>
          <w:szCs w:val="24"/>
        </w:rPr>
        <w:t>The</w:t>
      </w:r>
      <w:proofErr w:type="gramEnd"/>
      <w:r>
        <w:rPr>
          <w:rFonts w:ascii="Times New Roman" w:eastAsia="Times New Roman" w:hAnsi="Times New Roman" w:cs="Times New Roman"/>
          <w:color w:val="222222"/>
          <w:sz w:val="24"/>
          <w:szCs w:val="24"/>
        </w:rPr>
        <w:t xml:space="preserve"> Textile Institute, Manchester, 91-97.</w:t>
      </w:r>
    </w:p>
    <w:p w:rsidR="00182721" w:rsidRDefault="00182721" w:rsidP="00182721">
      <w:pPr>
        <w:pStyle w:val="normal0"/>
        <w:numPr>
          <w:ilvl w:val="0"/>
          <w:numId w:val="1"/>
        </w:numPr>
        <w:shd w:val="clear" w:color="auto" w:fill="FFFFFF"/>
        <w:spacing w:after="0" w:line="360" w:lineRule="auto"/>
        <w:ind w:left="274" w:hanging="27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Book chapter</w:t>
      </w:r>
      <w:r>
        <w:rPr>
          <w:rFonts w:ascii="Times New Roman" w:eastAsia="Times New Roman" w:hAnsi="Times New Roman" w:cs="Times New Roman"/>
          <w:color w:val="222222"/>
          <w:sz w:val="24"/>
          <w:szCs w:val="24"/>
        </w:rPr>
        <w:t xml:space="preserve"> - Brown B, Aaron M (2001) </w:t>
      </w:r>
      <w:proofErr w:type="gramStart"/>
      <w:r>
        <w:rPr>
          <w:rFonts w:ascii="Times New Roman" w:eastAsia="Times New Roman" w:hAnsi="Times New Roman" w:cs="Times New Roman"/>
          <w:color w:val="222222"/>
          <w:sz w:val="24"/>
          <w:szCs w:val="24"/>
        </w:rPr>
        <w:t>The</w:t>
      </w:r>
      <w:proofErr w:type="gramEnd"/>
      <w:r>
        <w:rPr>
          <w:rFonts w:ascii="Times New Roman" w:eastAsia="Times New Roman" w:hAnsi="Times New Roman" w:cs="Times New Roman"/>
          <w:color w:val="222222"/>
          <w:sz w:val="24"/>
          <w:szCs w:val="24"/>
        </w:rPr>
        <w:t xml:space="preserve"> politics of nature. In: Smith J (</w:t>
      </w:r>
      <w:proofErr w:type="spellStart"/>
      <w:proofErr w:type="gramStart"/>
      <w:r>
        <w:rPr>
          <w:rFonts w:ascii="Times New Roman" w:eastAsia="Times New Roman" w:hAnsi="Times New Roman" w:cs="Times New Roman"/>
          <w:color w:val="222222"/>
          <w:sz w:val="24"/>
          <w:szCs w:val="24"/>
        </w:rPr>
        <w:t>ed</w:t>
      </w:r>
      <w:proofErr w:type="spellEnd"/>
      <w:proofErr w:type="gramEnd"/>
      <w:r>
        <w:rPr>
          <w:rFonts w:ascii="Times New Roman" w:eastAsia="Times New Roman" w:hAnsi="Times New Roman" w:cs="Times New Roman"/>
          <w:color w:val="222222"/>
          <w:sz w:val="24"/>
          <w:szCs w:val="24"/>
        </w:rPr>
        <w:t xml:space="preserve">) The rise of modern genomics, 3rd </w:t>
      </w:r>
      <w:proofErr w:type="spellStart"/>
      <w:r>
        <w:rPr>
          <w:rFonts w:ascii="Times New Roman" w:eastAsia="Times New Roman" w:hAnsi="Times New Roman" w:cs="Times New Roman"/>
          <w:color w:val="222222"/>
          <w:sz w:val="24"/>
          <w:szCs w:val="24"/>
        </w:rPr>
        <w:t>edn</w:t>
      </w:r>
      <w:proofErr w:type="spellEnd"/>
      <w:r>
        <w:rPr>
          <w:rFonts w:ascii="Times New Roman" w:eastAsia="Times New Roman" w:hAnsi="Times New Roman" w:cs="Times New Roman"/>
          <w:color w:val="222222"/>
          <w:sz w:val="24"/>
          <w:szCs w:val="24"/>
        </w:rPr>
        <w:t>. Wiley, New York, pp 230-257</w:t>
      </w:r>
    </w:p>
    <w:p w:rsidR="00182721" w:rsidRDefault="00182721" w:rsidP="00182721">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Statements and Declarations</w:t>
      </w:r>
    </w:p>
    <w:p w:rsidR="00182721" w:rsidRDefault="00182721" w:rsidP="00182721">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statements must be included in every submitted manuscript under the heading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Statements and Declarations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(Funding, Conflict of Interests and Author Contributions). Submissions that do not include the relevant declarations will be returned as incomplete.</w:t>
      </w:r>
    </w:p>
    <w:p w:rsidR="00182721" w:rsidRDefault="00182721" w:rsidP="00182721">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Funding</w:t>
      </w:r>
    </w:p>
    <w:p w:rsidR="00182721" w:rsidRDefault="00182721" w:rsidP="00182721">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Authors must describe all sources of funding that supported the work. This includes details of grants received, funding agencies, and grant numbers (if applicable).</w:t>
      </w:r>
    </w:p>
    <w:p w:rsidR="00182721" w:rsidRDefault="00182721" w:rsidP="00182721">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Example statements (with funding):</w:t>
      </w:r>
    </w:p>
    <w:p w:rsidR="00182721" w:rsidRDefault="00182721" w:rsidP="00182721">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Partial financial support was received from […].</w:t>
      </w:r>
    </w:p>
    <w:p w:rsidR="00182721" w:rsidRDefault="00182721" w:rsidP="00182721">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work was supported by […] (Grant numbers […] and […]).</w:t>
      </w:r>
    </w:p>
    <w:p w:rsidR="00182721" w:rsidRDefault="00182721" w:rsidP="00182721">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Example statements (without funding):</w:t>
      </w:r>
    </w:p>
    <w:p w:rsidR="00182721" w:rsidRDefault="00182721" w:rsidP="00182721">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funds, grants, or other support was received.</w:t>
      </w:r>
    </w:p>
    <w:p w:rsidR="00182721" w:rsidRDefault="00182721" w:rsidP="00182721">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Conflict of Interests</w:t>
      </w:r>
    </w:p>
    <w:p w:rsidR="00182721" w:rsidRDefault="00182721" w:rsidP="00182721">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Authors are required to disclose financial and non-financial interests that may be directly or indirectly related to the submitted work. </w:t>
      </w:r>
    </w:p>
    <w:p w:rsidR="00182721" w:rsidRDefault="00182721" w:rsidP="00182721">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Example statements:</w:t>
      </w:r>
    </w:p>
    <w:p w:rsidR="00182721" w:rsidRDefault="00182721" w:rsidP="00182721">
      <w:pPr>
        <w:pStyle w:val="normal0"/>
        <w:numPr>
          <w:ilvl w:val="0"/>
          <w:numId w:val="2"/>
        </w:numPr>
        <w:pBdr>
          <w:top w:val="nil"/>
          <w:left w:val="nil"/>
          <w:bottom w:val="nil"/>
          <w:right w:val="nil"/>
          <w:between w:val="nil"/>
        </w:pBdr>
        <w:spacing w:after="0" w:line="360" w:lineRule="auto"/>
        <w:ind w:left="5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interests: Author A and B declare no financial interests. Author C has received speaker and consultant honoraria from Company M. Author D has received travel support from Company O.</w:t>
      </w:r>
    </w:p>
    <w:p w:rsidR="00182721" w:rsidRDefault="00182721" w:rsidP="00182721">
      <w:pPr>
        <w:pStyle w:val="normal0"/>
        <w:numPr>
          <w:ilvl w:val="0"/>
          <w:numId w:val="2"/>
        </w:numPr>
        <w:pBdr>
          <w:top w:val="nil"/>
          <w:left w:val="nil"/>
          <w:bottom w:val="nil"/>
          <w:right w:val="nil"/>
          <w:between w:val="nil"/>
        </w:pBdr>
        <w:spacing w:after="0" w:line="360" w:lineRule="auto"/>
        <w:ind w:left="5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Non-financial interests: Author D has served on advisory boards for Company M and Company N.</w:t>
      </w:r>
    </w:p>
    <w:p w:rsidR="00182721" w:rsidRDefault="00182721" w:rsidP="00182721">
      <w:pPr>
        <w:pStyle w:val="normal0"/>
        <w:numPr>
          <w:ilvl w:val="0"/>
          <w:numId w:val="2"/>
        </w:numPr>
        <w:pBdr>
          <w:top w:val="nil"/>
          <w:left w:val="nil"/>
          <w:bottom w:val="nil"/>
          <w:right w:val="nil"/>
          <w:between w:val="nil"/>
        </w:pBdr>
        <w:spacing w:after="0" w:line="360" w:lineRule="auto"/>
        <w:ind w:left="5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authors have no relevant financial or non-financial interests to disclose.</w:t>
      </w:r>
    </w:p>
    <w:p w:rsidR="00C14352" w:rsidRDefault="00C14352" w:rsidP="00C14352">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14352" w:rsidRDefault="00C14352" w:rsidP="00C14352">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182721" w:rsidRDefault="00182721" w:rsidP="00182721">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Author Contributions</w:t>
      </w:r>
    </w:p>
    <w:p w:rsidR="00182721" w:rsidRDefault="00182721" w:rsidP="00182721">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To ensure transparency, each author’s role in the research and manuscript preparation must be specified.</w:t>
      </w:r>
    </w:p>
    <w:p w:rsidR="00182721" w:rsidRDefault="00182721" w:rsidP="00182721">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Example statements:</w:t>
      </w:r>
    </w:p>
    <w:p w:rsidR="00182721" w:rsidRDefault="00182721" w:rsidP="00182721">
      <w:pPr>
        <w:pStyle w:val="normal0"/>
        <w:pBdr>
          <w:top w:val="nil"/>
          <w:left w:val="nil"/>
          <w:bottom w:val="nil"/>
          <w:right w:val="nil"/>
          <w:between w:val="nil"/>
        </w:pBd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ab/>
        <w:t xml:space="preserve">“All authors contributed to the conception and design of the study. </w:t>
      </w:r>
      <w:r>
        <w:rPr>
          <w:rFonts w:ascii="Times New Roman" w:eastAsia="Times New Roman" w:hAnsi="Times New Roman" w:cs="Times New Roman"/>
          <w:color w:val="222222"/>
          <w:sz w:val="24"/>
          <w:szCs w:val="24"/>
        </w:rPr>
        <w:t>Methodology: [full name</w:t>
      </w:r>
      <w:proofErr w:type="gramStart"/>
      <w:r>
        <w:rPr>
          <w:rFonts w:ascii="Times New Roman" w:eastAsia="Times New Roman" w:hAnsi="Times New Roman" w:cs="Times New Roman"/>
          <w:color w:val="222222"/>
          <w:sz w:val="24"/>
          <w:szCs w:val="24"/>
        </w:rPr>
        <w:t>], …;</w:t>
      </w:r>
      <w:proofErr w:type="gramEnd"/>
      <w:r>
        <w:rPr>
          <w:rFonts w:ascii="Times New Roman" w:eastAsia="Times New Roman" w:hAnsi="Times New Roman" w:cs="Times New Roman"/>
          <w:color w:val="222222"/>
          <w:sz w:val="24"/>
          <w:szCs w:val="24"/>
        </w:rPr>
        <w:t xml:space="preserve"> Formal analysis and investigation: [full name], …; Writing - original draft preparation: [full name, …]; Writing - review and editing: [full name], …; Funding acquisition: [full name], …; Resources: [full name], …; Supervision: [full name],….</w:t>
      </w:r>
    </w:p>
    <w:p w:rsidR="00182721" w:rsidRDefault="00182721" w:rsidP="00182721">
      <w:pPr>
        <w:pStyle w:val="normal0"/>
        <w:pBdr>
          <w:top w:val="nil"/>
          <w:left w:val="nil"/>
          <w:bottom w:val="nil"/>
          <w:right w:val="nil"/>
          <w:between w:val="nil"/>
        </w:pBd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For </w:t>
      </w:r>
      <w:r>
        <w:rPr>
          <w:rFonts w:ascii="Times New Roman" w:eastAsia="Times New Roman" w:hAnsi="Times New Roman" w:cs="Times New Roman"/>
          <w:b/>
          <w:color w:val="222222"/>
          <w:sz w:val="24"/>
          <w:szCs w:val="24"/>
        </w:rPr>
        <w:t>review articles</w:t>
      </w:r>
      <w:r>
        <w:rPr>
          <w:rFonts w:ascii="Times New Roman" w:eastAsia="Times New Roman" w:hAnsi="Times New Roman" w:cs="Times New Roman"/>
          <w:color w:val="222222"/>
          <w:sz w:val="24"/>
          <w:szCs w:val="24"/>
        </w:rPr>
        <w:t> where discrete statements are less applicable a statement should be included about who had the idea for the article, who performed the literature search and data analysis, and who drafted and/or critically revised the work.</w:t>
      </w:r>
    </w:p>
    <w:p w:rsidR="00C14352" w:rsidRDefault="00C14352" w:rsidP="00182721">
      <w:pPr>
        <w:pStyle w:val="normal0"/>
        <w:pBdr>
          <w:top w:val="nil"/>
          <w:left w:val="nil"/>
          <w:bottom w:val="nil"/>
          <w:right w:val="nil"/>
          <w:between w:val="nil"/>
        </w:pBdr>
        <w:shd w:val="clear" w:color="auto" w:fill="FFFFFF"/>
        <w:spacing w:after="0" w:line="360" w:lineRule="auto"/>
        <w:rPr>
          <w:rFonts w:ascii="Times New Roman" w:eastAsia="Times New Roman" w:hAnsi="Times New Roman" w:cs="Times New Roman"/>
          <w:color w:val="222222"/>
          <w:sz w:val="24"/>
          <w:szCs w:val="24"/>
        </w:rPr>
      </w:pPr>
    </w:p>
    <w:p w:rsidR="00182721" w:rsidRDefault="00182721" w:rsidP="00182721">
      <w:pPr>
        <w:pStyle w:val="Heading1"/>
        <w:spacing w:before="0"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color w:val="000000"/>
          <w:sz w:val="24"/>
          <w:szCs w:val="24"/>
        </w:rPr>
        <w:t xml:space="preserve">SUBSCRIPTION </w:t>
      </w:r>
      <w:proofErr w:type="gramStart"/>
      <w:r>
        <w:rPr>
          <w:rFonts w:ascii="Times New Roman" w:eastAsia="Times New Roman" w:hAnsi="Times New Roman" w:cs="Times New Roman"/>
          <w:color w:val="000000"/>
          <w:sz w:val="24"/>
          <w:szCs w:val="24"/>
        </w:rPr>
        <w:t>FEE</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b w:val="0"/>
          <w:color w:val="000000"/>
          <w:sz w:val="24"/>
          <w:szCs w:val="24"/>
        </w:rPr>
        <w:t xml:space="preserve"> Authors have to pay the annual subscription fee for the article after the acceptance of the manuscript.</w:t>
      </w:r>
    </w:p>
    <w:p w:rsidR="00182721" w:rsidRDefault="00182721" w:rsidP="00182721">
      <w:pPr>
        <w:pStyle w:val="normal0"/>
      </w:pPr>
      <w:r>
        <w:rPr>
          <w:rFonts w:ascii="Times New Roman" w:eastAsia="Times New Roman" w:hAnsi="Times New Roman" w:cs="Times New Roman"/>
          <w:sz w:val="24"/>
          <w:szCs w:val="24"/>
        </w:rPr>
        <w:t xml:space="preserve">                Annual subscription fee </w:t>
      </w:r>
      <w:proofErr w:type="gramStart"/>
      <w:r>
        <w:rPr>
          <w:rFonts w:ascii="Times New Roman" w:eastAsia="Times New Roman" w:hAnsi="Times New Roman" w:cs="Times New Roman"/>
          <w:sz w:val="24"/>
          <w:szCs w:val="24"/>
        </w:rPr>
        <w:t>=  Rs</w:t>
      </w:r>
      <w:proofErr w:type="gramEnd"/>
      <w:r>
        <w:rPr>
          <w:rFonts w:ascii="Times New Roman" w:eastAsia="Times New Roman" w:hAnsi="Times New Roman" w:cs="Times New Roman"/>
          <w:sz w:val="24"/>
          <w:szCs w:val="24"/>
        </w:rPr>
        <w:t>. 600 / $15   Institutional subscription fee =  Rs. 750/-</w:t>
      </w:r>
    </w:p>
    <w:sectPr w:rsidR="00182721" w:rsidSect="00F81B26">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3866"/>
    <w:multiLevelType w:val="multilevel"/>
    <w:tmpl w:val="BEC4DD4E"/>
    <w:lvl w:ilvl="0">
      <w:start w:val="1"/>
      <w:numFmt w:val="bullet"/>
      <w:lvlText w:val="●"/>
      <w:lvlJc w:val="left"/>
      <w:pPr>
        <w:ind w:left="1800" w:hanging="360"/>
      </w:pPr>
      <w:rPr>
        <w:rFonts w:ascii="Noto Sans Symbols" w:eastAsia="Noto Sans Symbols" w:hAnsi="Noto Sans Symbols" w:cs="Noto Sans Symbols"/>
        <w:color w:val="000000"/>
        <w:sz w:val="18"/>
        <w:szCs w:val="18"/>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
    <w:nsid w:val="14FA7A0C"/>
    <w:multiLevelType w:val="multilevel"/>
    <w:tmpl w:val="02223448"/>
    <w:lvl w:ilvl="0">
      <w:start w:val="1"/>
      <w:numFmt w:val="bullet"/>
      <w:lvlText w:val="●"/>
      <w:lvlJc w:val="left"/>
      <w:pPr>
        <w:ind w:left="720" w:hanging="360"/>
      </w:pPr>
      <w:rPr>
        <w:rFonts w:ascii="Noto Sans Symbols" w:eastAsia="Noto Sans Symbols" w:hAnsi="Noto Sans Symbols" w:cs="Noto Sans Symbols"/>
        <w:color w:val="000000"/>
        <w:sz w:val="18"/>
        <w:szCs w:val="1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4B9142A1"/>
    <w:multiLevelType w:val="multilevel"/>
    <w:tmpl w:val="9DDED43E"/>
    <w:lvl w:ilvl="0">
      <w:start w:val="1"/>
      <w:numFmt w:val="bullet"/>
      <w:lvlText w:val="●"/>
      <w:lvlJc w:val="left"/>
      <w:pPr>
        <w:ind w:left="720" w:hanging="360"/>
      </w:pPr>
      <w:rPr>
        <w:rFonts w:ascii="Noto Sans Symbols" w:eastAsia="Noto Sans Symbols" w:hAnsi="Noto Sans Symbols" w:cs="Noto Sans Symbols"/>
        <w:color w:val="000000"/>
        <w:sz w:val="18"/>
        <w:szCs w:val="1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50424CAF"/>
    <w:multiLevelType w:val="multilevel"/>
    <w:tmpl w:val="1A26780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nsid w:val="728D4EA6"/>
    <w:multiLevelType w:val="multilevel"/>
    <w:tmpl w:val="E9CA76E8"/>
    <w:lvl w:ilvl="0">
      <w:start w:val="1"/>
      <w:numFmt w:val="bullet"/>
      <w:lvlText w:val="●"/>
      <w:lvlJc w:val="left"/>
      <w:pPr>
        <w:ind w:left="540" w:hanging="360"/>
      </w:pPr>
      <w:rPr>
        <w:rFonts w:ascii="Noto Sans Symbols" w:eastAsia="Noto Sans Symbols" w:hAnsi="Noto Sans Symbols" w:cs="Noto Sans Symbols"/>
        <w:color w:val="000000"/>
        <w:sz w:val="18"/>
        <w:szCs w:val="18"/>
        <w:vertAlign w:val="baseline"/>
      </w:rPr>
    </w:lvl>
    <w:lvl w:ilvl="1">
      <w:start w:val="1"/>
      <w:numFmt w:val="bullet"/>
      <w:lvlText w:val="o"/>
      <w:lvlJc w:val="left"/>
      <w:pPr>
        <w:ind w:left="1260" w:hanging="360"/>
      </w:pPr>
      <w:rPr>
        <w:rFonts w:ascii="Courier New" w:eastAsia="Courier New" w:hAnsi="Courier New" w:cs="Courier New"/>
        <w:vertAlign w:val="baseline"/>
      </w:rPr>
    </w:lvl>
    <w:lvl w:ilvl="2">
      <w:start w:val="1"/>
      <w:numFmt w:val="bullet"/>
      <w:lvlText w:val="▪"/>
      <w:lvlJc w:val="left"/>
      <w:pPr>
        <w:ind w:left="1980" w:hanging="360"/>
      </w:pPr>
      <w:rPr>
        <w:rFonts w:ascii="Noto Sans Symbols" w:eastAsia="Noto Sans Symbols" w:hAnsi="Noto Sans Symbols" w:cs="Noto Sans Symbols"/>
        <w:vertAlign w:val="baseline"/>
      </w:rPr>
    </w:lvl>
    <w:lvl w:ilvl="3">
      <w:start w:val="1"/>
      <w:numFmt w:val="bullet"/>
      <w:lvlText w:val="●"/>
      <w:lvlJc w:val="left"/>
      <w:pPr>
        <w:ind w:left="2700" w:hanging="360"/>
      </w:pPr>
      <w:rPr>
        <w:rFonts w:ascii="Noto Sans Symbols" w:eastAsia="Noto Sans Symbols" w:hAnsi="Noto Sans Symbols" w:cs="Noto Sans Symbols"/>
        <w:vertAlign w:val="baseline"/>
      </w:rPr>
    </w:lvl>
    <w:lvl w:ilvl="4">
      <w:start w:val="1"/>
      <w:numFmt w:val="bullet"/>
      <w:lvlText w:val="o"/>
      <w:lvlJc w:val="left"/>
      <w:pPr>
        <w:ind w:left="3420" w:hanging="360"/>
      </w:pPr>
      <w:rPr>
        <w:rFonts w:ascii="Courier New" w:eastAsia="Courier New" w:hAnsi="Courier New" w:cs="Courier New"/>
        <w:vertAlign w:val="baseline"/>
      </w:rPr>
    </w:lvl>
    <w:lvl w:ilvl="5">
      <w:start w:val="1"/>
      <w:numFmt w:val="bullet"/>
      <w:lvlText w:val="▪"/>
      <w:lvlJc w:val="left"/>
      <w:pPr>
        <w:ind w:left="4140" w:hanging="360"/>
      </w:pPr>
      <w:rPr>
        <w:rFonts w:ascii="Noto Sans Symbols" w:eastAsia="Noto Sans Symbols" w:hAnsi="Noto Sans Symbols" w:cs="Noto Sans Symbols"/>
        <w:vertAlign w:val="baseline"/>
      </w:rPr>
    </w:lvl>
    <w:lvl w:ilvl="6">
      <w:start w:val="1"/>
      <w:numFmt w:val="bullet"/>
      <w:lvlText w:val="●"/>
      <w:lvlJc w:val="left"/>
      <w:pPr>
        <w:ind w:left="4860" w:hanging="360"/>
      </w:pPr>
      <w:rPr>
        <w:rFonts w:ascii="Noto Sans Symbols" w:eastAsia="Noto Sans Symbols" w:hAnsi="Noto Sans Symbols" w:cs="Noto Sans Symbols"/>
        <w:vertAlign w:val="baseline"/>
      </w:rPr>
    </w:lvl>
    <w:lvl w:ilvl="7">
      <w:start w:val="1"/>
      <w:numFmt w:val="bullet"/>
      <w:lvlText w:val="o"/>
      <w:lvlJc w:val="left"/>
      <w:pPr>
        <w:ind w:left="5580" w:hanging="360"/>
      </w:pPr>
      <w:rPr>
        <w:rFonts w:ascii="Courier New" w:eastAsia="Courier New" w:hAnsi="Courier New" w:cs="Courier New"/>
        <w:vertAlign w:val="baseline"/>
      </w:rPr>
    </w:lvl>
    <w:lvl w:ilvl="8">
      <w:start w:val="1"/>
      <w:numFmt w:val="bullet"/>
      <w:lvlText w:val="▪"/>
      <w:lvlJc w:val="left"/>
      <w:pPr>
        <w:ind w:left="6300" w:hanging="360"/>
      </w:pPr>
      <w:rPr>
        <w:rFonts w:ascii="Noto Sans Symbols" w:eastAsia="Noto Sans Symbols" w:hAnsi="Noto Sans Symbols" w:cs="Noto Sans Symbols"/>
        <w:vertAlign w:val="baseline"/>
      </w:rPr>
    </w:lvl>
  </w:abstractNum>
  <w:abstractNum w:abstractNumId="5">
    <w:nsid w:val="7B234727"/>
    <w:multiLevelType w:val="multilevel"/>
    <w:tmpl w:val="BFB89D5A"/>
    <w:lvl w:ilvl="0">
      <w:start w:val="1"/>
      <w:numFmt w:val="bullet"/>
      <w:lvlText w:val="●"/>
      <w:lvlJc w:val="left"/>
      <w:pPr>
        <w:ind w:left="1440" w:hanging="360"/>
      </w:pPr>
      <w:rPr>
        <w:rFonts w:ascii="Noto Sans Symbols" w:eastAsia="Noto Sans Symbols" w:hAnsi="Noto Sans Symbols" w:cs="Noto Sans Symbols"/>
        <w:color w:val="000000"/>
        <w:sz w:val="18"/>
        <w:szCs w:val="18"/>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82721"/>
    <w:rsid w:val="00182721"/>
    <w:rsid w:val="00530E79"/>
    <w:rsid w:val="00832CBF"/>
    <w:rsid w:val="00B94B8F"/>
    <w:rsid w:val="00C143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E79"/>
  </w:style>
  <w:style w:type="paragraph" w:styleId="Heading1">
    <w:name w:val="heading 1"/>
    <w:basedOn w:val="normal0"/>
    <w:next w:val="normal0"/>
    <w:link w:val="Heading1Char"/>
    <w:rsid w:val="00182721"/>
    <w:pPr>
      <w:keepNext/>
      <w:keepLines/>
      <w:spacing w:before="480" w:after="0"/>
      <w:outlineLvl w:val="0"/>
    </w:pPr>
    <w:rPr>
      <w:rFonts w:ascii="Calibri" w:eastAsia="Calibri" w:hAnsi="Calibri" w:cs="Calibri"/>
      <w:b/>
      <w:color w:val="365F91"/>
      <w:sz w:val="28"/>
      <w:szCs w:val="28"/>
    </w:rPr>
  </w:style>
  <w:style w:type="paragraph" w:styleId="Heading2">
    <w:name w:val="heading 2"/>
    <w:basedOn w:val="normal0"/>
    <w:next w:val="normal0"/>
    <w:link w:val="Heading2Char"/>
    <w:rsid w:val="00182721"/>
    <w:pPr>
      <w:keepNext/>
      <w:keepLines/>
      <w:spacing w:before="200" w:after="0"/>
      <w:outlineLvl w:val="1"/>
    </w:pPr>
    <w:rPr>
      <w:rFonts w:ascii="Calibri" w:eastAsia="Calibri" w:hAnsi="Calibri" w:cs="Calibri"/>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2721"/>
    <w:rPr>
      <w:rFonts w:ascii="Calibri" w:eastAsia="Calibri" w:hAnsi="Calibri" w:cs="Calibri"/>
      <w:b/>
      <w:color w:val="365F91"/>
      <w:sz w:val="28"/>
      <w:szCs w:val="28"/>
    </w:rPr>
  </w:style>
  <w:style w:type="character" w:customStyle="1" w:styleId="Heading2Char">
    <w:name w:val="Heading 2 Char"/>
    <w:basedOn w:val="DefaultParagraphFont"/>
    <w:link w:val="Heading2"/>
    <w:rsid w:val="00182721"/>
    <w:rPr>
      <w:rFonts w:ascii="Calibri" w:eastAsia="Calibri" w:hAnsi="Calibri" w:cs="Calibri"/>
      <w:b/>
      <w:color w:val="4F81BD"/>
      <w:sz w:val="26"/>
      <w:szCs w:val="26"/>
    </w:rPr>
  </w:style>
  <w:style w:type="paragraph" w:customStyle="1" w:styleId="normal0">
    <w:name w:val="normal"/>
    <w:rsid w:val="00182721"/>
    <w:rPr>
      <w:rFonts w:ascii="Cambria" w:eastAsia="Cambria" w:hAnsi="Cambria" w:cs="Cambr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1011</Words>
  <Characters>5766</Characters>
  <Application>Microsoft Office Word</Application>
  <DocSecurity>0</DocSecurity>
  <Lines>48</Lines>
  <Paragraphs>13</Paragraphs>
  <ScaleCrop>false</ScaleCrop>
  <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HODT&amp;C</dc:creator>
  <cp:lastModifiedBy>HODT&amp;C</cp:lastModifiedBy>
  <cp:revision>3</cp:revision>
  <dcterms:created xsi:type="dcterms:W3CDTF">2025-11-13T05:33:00Z</dcterms:created>
  <dcterms:modified xsi:type="dcterms:W3CDTF">2025-11-20T08:52:00Z</dcterms:modified>
</cp:coreProperties>
</file>